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5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center"/>
        <w:rPr>
          <w:b/>
          <w:color w:val="000000"/>
        </w:rPr>
      </w:pPr>
      <w:r>
        <w:rPr>
          <w:b/>
          <w:color w:val="000000"/>
        </w:rPr>
        <w:t xml:space="preserve">Early Childhood Instructional </w:t>
      </w:r>
      <w:r w:rsidR="001D78DD">
        <w:rPr>
          <w:b/>
          <w:color w:val="000000"/>
        </w:rPr>
        <w:t xml:space="preserve">Lesson </w:t>
      </w:r>
      <w:r>
        <w:rPr>
          <w:b/>
          <w:color w:val="000000"/>
        </w:rPr>
        <w:t>Planning Template</w:t>
      </w:r>
    </w:p>
    <w:p w:rsidR="001905DB" w:rsidRDefault="001905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b/>
        </w:rPr>
      </w:pPr>
    </w:p>
    <w:p w:rsidR="001905DB" w:rsidRDefault="001905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b/>
        </w:rPr>
      </w:pPr>
    </w:p>
    <w:tbl>
      <w:tblPr>
        <w:tblStyle w:val="a"/>
        <w:tblW w:w="10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3"/>
        <w:gridCol w:w="7014"/>
      </w:tblGrid>
      <w:tr w:rsidR="001905DB" w:rsidTr="002024BD">
        <w:trPr>
          <w:trHeight w:val="1367"/>
        </w:trPr>
        <w:tc>
          <w:tcPr>
            <w:tcW w:w="3913" w:type="dxa"/>
          </w:tcPr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Basic Information: </w:t>
            </w:r>
          </w:p>
          <w:p w:rsidR="001905DB" w:rsidRDefault="001905DB">
            <w:pPr>
              <w:rPr>
                <w:b/>
                <w:sz w:val="20"/>
                <w:szCs w:val="20"/>
                <w:u w:val="single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Level: </w:t>
            </w: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Area: </w:t>
            </w: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Time: </w:t>
            </w: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Date: </w:t>
            </w: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in Classroom: 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1905DB">
            <w:pPr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:rsidR="001905DB" w:rsidRDefault="001905DB">
            <w:pPr>
              <w:widowControl w:val="0"/>
              <w:spacing w:before="100" w:after="100"/>
            </w:pPr>
          </w:p>
          <w:p w:rsidR="001905DB" w:rsidRDefault="001905DB">
            <w:pPr>
              <w:widowControl w:val="0"/>
              <w:spacing w:before="100" w:after="100"/>
            </w:pPr>
          </w:p>
          <w:p w:rsidR="001905DB" w:rsidRDefault="001905DB">
            <w:pPr>
              <w:widowControl w:val="0"/>
              <w:spacing w:before="100" w:after="100"/>
            </w:pPr>
          </w:p>
          <w:p w:rsidR="001905DB" w:rsidRDefault="001905DB">
            <w:pPr>
              <w:widowControl w:val="0"/>
              <w:spacing w:before="100" w:after="100"/>
            </w:pPr>
          </w:p>
        </w:tc>
      </w:tr>
      <w:tr w:rsidR="001905DB" w:rsidTr="002024BD">
        <w:trPr>
          <w:trHeight w:val="1971"/>
        </w:trPr>
        <w:tc>
          <w:tcPr>
            <w:tcW w:w="3913" w:type="dxa"/>
          </w:tcPr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Learning Objectives &amp; Standards: </w:t>
            </w:r>
          </w:p>
          <w:p w:rsidR="001905DB" w:rsidRDefault="001905DB">
            <w:pPr>
              <w:rPr>
                <w:color w:val="1F1F1F"/>
                <w:sz w:val="20"/>
                <w:szCs w:val="20"/>
                <w:highlight w:val="white"/>
              </w:rPr>
            </w:pPr>
          </w:p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color w:val="1F1F1F"/>
                <w:sz w:val="20"/>
                <w:szCs w:val="20"/>
                <w:highlight w:val="white"/>
              </w:rPr>
              <w:t>List clear, measurable/observable objective(s) that apply to the lesson you are teaching. There must be a clear connection between the objective(s), the standard(s) and the assessment</w:t>
            </w:r>
            <w:r>
              <w:rPr>
                <w:b/>
                <w:color w:val="1F1F1F"/>
                <w:sz w:val="20"/>
                <w:szCs w:val="20"/>
                <w:highlight w:val="white"/>
                <w:u w:val="single"/>
              </w:rPr>
              <w:t>.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standards which apply to the lesson you are teaching. These standards should also be aligned with your objectives and assessment.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:rsidR="001905DB" w:rsidRDefault="001905DB">
            <w:pPr>
              <w:widowControl w:val="0"/>
              <w:spacing w:before="100" w:after="100"/>
            </w:pPr>
          </w:p>
          <w:p w:rsidR="001905DB" w:rsidRDefault="001905DB">
            <w:pPr>
              <w:widowControl w:val="0"/>
              <w:spacing w:before="100" w:after="100"/>
            </w:pPr>
          </w:p>
          <w:p w:rsidR="001905DB" w:rsidRDefault="001905DB">
            <w:pPr>
              <w:widowControl w:val="0"/>
              <w:spacing w:before="100" w:after="100"/>
            </w:pPr>
          </w:p>
          <w:p w:rsidR="001905DB" w:rsidRDefault="001905DB">
            <w:pPr>
              <w:widowControl w:val="0"/>
              <w:spacing w:before="100" w:after="100"/>
            </w:pPr>
          </w:p>
        </w:tc>
      </w:tr>
      <w:tr w:rsidR="001905DB" w:rsidTr="002024BD">
        <w:trPr>
          <w:trHeight w:val="1516"/>
        </w:trPr>
        <w:tc>
          <w:tcPr>
            <w:tcW w:w="3913" w:type="dxa"/>
          </w:tcPr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Connection to Theory: </w:t>
            </w:r>
          </w:p>
          <w:p w:rsidR="001905DB" w:rsidRDefault="001905DB">
            <w:pPr>
              <w:rPr>
                <w:b/>
                <w:sz w:val="20"/>
                <w:szCs w:val="20"/>
                <w:u w:val="single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theory and/or theorist that inform the basis for your lesson. </w:t>
            </w:r>
          </w:p>
          <w:p w:rsidR="00C76E7D" w:rsidRDefault="00C76E7D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:rsidR="00C76E7D" w:rsidRDefault="00C76E7D">
            <w:pPr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Ensure </w:t>
            </w:r>
            <w:r w:rsidR="003128B6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relevant r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esearch is evident in instruction. Explain why the lesson is appropriate for students.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1905DB">
            <w:pPr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:rsidR="001905DB" w:rsidRDefault="001905DB">
            <w:pPr>
              <w:widowControl w:val="0"/>
              <w:spacing w:before="100" w:after="100"/>
            </w:pPr>
          </w:p>
        </w:tc>
      </w:tr>
      <w:tr w:rsidR="001905DB" w:rsidTr="002024BD">
        <w:trPr>
          <w:trHeight w:val="1357"/>
        </w:trPr>
        <w:tc>
          <w:tcPr>
            <w:tcW w:w="3913" w:type="dxa"/>
          </w:tcPr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Prior Knowledge: </w:t>
            </w:r>
          </w:p>
          <w:p w:rsidR="001905DB" w:rsidRDefault="001905DB">
            <w:pPr>
              <w:rPr>
                <w:b/>
                <w:sz w:val="20"/>
                <w:szCs w:val="20"/>
                <w:u w:val="single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what the students already know about concepts and/or skills directly connected to the lesson. Make a connection to what has been previously taught in this area. Consider students' funds of knowledge.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:rsidR="001905DB" w:rsidRDefault="001905DB">
            <w:pPr>
              <w:widowControl w:val="0"/>
              <w:spacing w:before="100" w:after="100"/>
            </w:pPr>
          </w:p>
        </w:tc>
      </w:tr>
      <w:tr w:rsidR="001905DB" w:rsidTr="002024BD">
        <w:trPr>
          <w:trHeight w:val="827"/>
        </w:trPr>
        <w:tc>
          <w:tcPr>
            <w:tcW w:w="3913" w:type="dxa"/>
          </w:tcPr>
          <w:p w:rsidR="001905DB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Classroom Learning Environment &amp; Guidance and Routines: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905DB" w:rsidRDefault="001905DB">
            <w:pPr>
              <w:rPr>
                <w:b/>
                <w:sz w:val="20"/>
                <w:szCs w:val="20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the room is organized to facilitate learning and child agency.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you will organize your classroom so that students achieve the objective(s) (whole class, small groups, individual, team learning, learning centers, individual </w:t>
            </w:r>
            <w:r w:rsidR="009B0AC9">
              <w:rPr>
                <w:sz w:val="20"/>
                <w:szCs w:val="20"/>
              </w:rPr>
              <w:t>centers, group</w:t>
            </w:r>
            <w:r>
              <w:rPr>
                <w:sz w:val="20"/>
                <w:szCs w:val="20"/>
              </w:rPr>
              <w:t xml:space="preserve"> projects).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procedures related to transitions and handling materials.</w:t>
            </w: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you will support positive social interactions through modeling, clear </w:t>
            </w:r>
            <w:r>
              <w:rPr>
                <w:sz w:val="20"/>
                <w:szCs w:val="20"/>
              </w:rPr>
              <w:lastRenderedPageBreak/>
              <w:t>expectations, classroom environment, and routines, etc.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:rsidR="001905DB" w:rsidRDefault="001905DB">
            <w:pPr>
              <w:widowControl w:val="0"/>
              <w:spacing w:before="100" w:after="100"/>
            </w:pPr>
          </w:p>
        </w:tc>
      </w:tr>
      <w:tr w:rsidR="001905DB" w:rsidTr="002024BD">
        <w:trPr>
          <w:trHeight w:val="94"/>
        </w:trPr>
        <w:tc>
          <w:tcPr>
            <w:tcW w:w="3913" w:type="dxa"/>
          </w:tcPr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Instructional Procedures/Process(es): </w:t>
            </w:r>
          </w:p>
          <w:p w:rsidR="001905DB" w:rsidRDefault="001905DB">
            <w:pPr>
              <w:rPr>
                <w:b/>
                <w:sz w:val="20"/>
                <w:szCs w:val="20"/>
                <w:u w:val="single"/>
              </w:rPr>
            </w:pPr>
          </w:p>
          <w:p w:rsidR="001905DB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which teaching method(s) will most likely bring about the desired understanding and/or skill development.</w:t>
            </w:r>
          </w:p>
          <w:p w:rsidR="001905DB" w:rsidRDefault="001905DB">
            <w:pPr>
              <w:spacing w:line="276" w:lineRule="auto"/>
              <w:rPr>
                <w:sz w:val="20"/>
                <w:szCs w:val="20"/>
              </w:rPr>
            </w:pPr>
          </w:p>
          <w:p w:rsidR="001905DB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way to organize your instructional procedures is:</w:t>
            </w:r>
          </w:p>
          <w:p w:rsidR="001905DB" w:rsidRDefault="00000000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Anticipatory Set</w:t>
            </w:r>
          </w:p>
          <w:p w:rsidR="001905DB" w:rsidRDefault="00000000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purpose/objective/goal of the activity to the students, connecting to prior knowledge and experiences.</w:t>
            </w:r>
          </w:p>
          <w:p w:rsidR="001905DB" w:rsidRDefault="00000000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Input- share information with students</w:t>
            </w:r>
          </w:p>
          <w:p w:rsidR="001905DB" w:rsidRDefault="00000000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activity/skill</w:t>
            </w:r>
          </w:p>
          <w:p w:rsidR="001905DB" w:rsidRDefault="00000000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understanding</w:t>
            </w:r>
          </w:p>
          <w:p w:rsidR="001905DB" w:rsidRDefault="00000000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practice</w:t>
            </w:r>
          </w:p>
          <w:p w:rsidR="001905DB" w:rsidRDefault="00000000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Practice (this is where assessment typically takes place)</w:t>
            </w:r>
          </w:p>
          <w:p w:rsidR="001905DB" w:rsidRDefault="0000000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Closure-end activity and review what was learned </w:t>
            </w:r>
          </w:p>
          <w:p w:rsidR="001905DB" w:rsidRDefault="001905DB">
            <w:pPr>
              <w:spacing w:line="276" w:lineRule="auto"/>
              <w:rPr>
                <w:sz w:val="20"/>
                <w:szCs w:val="20"/>
              </w:rPr>
            </w:pPr>
          </w:p>
          <w:p w:rsidR="001905DB" w:rsidRDefault="0000000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and Late Finishers-What activities or procedures do you have planned for these students? What will the early finishers do while the rest of the class is still working?</w:t>
            </w:r>
          </w:p>
        </w:tc>
        <w:tc>
          <w:tcPr>
            <w:tcW w:w="7014" w:type="dxa"/>
          </w:tcPr>
          <w:p w:rsidR="001905DB" w:rsidRDefault="001905DB">
            <w:pPr>
              <w:widowControl w:val="0"/>
              <w:spacing w:before="100" w:after="100"/>
            </w:pPr>
          </w:p>
        </w:tc>
      </w:tr>
      <w:tr w:rsidR="001905DB" w:rsidTr="002024BD">
        <w:trPr>
          <w:trHeight w:val="1895"/>
        </w:trPr>
        <w:tc>
          <w:tcPr>
            <w:tcW w:w="3913" w:type="dxa"/>
          </w:tcPr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Materials/Resources: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materials required for the activity.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Technology Integration (if applicable)</w:t>
            </w:r>
            <w:r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1905DB" w:rsidRDefault="001905DB">
            <w:pPr>
              <w:rPr>
                <w:b/>
                <w:sz w:val="20"/>
                <w:szCs w:val="20"/>
                <w:u w:val="single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what way(s) will you use technology to enhance student engagement and support learning objectives?  </w:t>
            </w:r>
          </w:p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Examples: GoPro, </w:t>
            </w:r>
            <w:r w:rsidR="00BB6622">
              <w:rPr>
                <w:sz w:val="20"/>
                <w:szCs w:val="20"/>
              </w:rPr>
              <w:t>iP</w:t>
            </w:r>
            <w:r>
              <w:rPr>
                <w:sz w:val="20"/>
                <w:szCs w:val="20"/>
              </w:rPr>
              <w:t xml:space="preserve">ads, cameras, ramps, pathways, rulers.  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:rsidR="001905DB" w:rsidRDefault="001905DB">
            <w:pPr>
              <w:widowControl w:val="0"/>
              <w:spacing w:before="100" w:after="100"/>
            </w:pPr>
          </w:p>
        </w:tc>
      </w:tr>
      <w:tr w:rsidR="001905DB" w:rsidTr="002024BD">
        <w:trPr>
          <w:trHeight w:val="752"/>
        </w:trPr>
        <w:tc>
          <w:tcPr>
            <w:tcW w:w="3913" w:type="dxa"/>
          </w:tcPr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Inclusion: </w:t>
            </w:r>
          </w:p>
          <w:p w:rsidR="001905DB" w:rsidRDefault="001905DB">
            <w:pPr>
              <w:rPr>
                <w:b/>
                <w:sz w:val="20"/>
                <w:szCs w:val="20"/>
                <w:u w:val="single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the needs of your students, including students with IEPs, IFSPs, or 504 Plans.</w:t>
            </w: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will you differentiate your instruction based on the needs of students? 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accommodations/modifications you will make for students.</w:t>
            </w: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905DB" w:rsidRPr="008813E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take into account Universal Design for Learning?</w:t>
            </w:r>
          </w:p>
        </w:tc>
        <w:tc>
          <w:tcPr>
            <w:tcW w:w="7014" w:type="dxa"/>
          </w:tcPr>
          <w:p w:rsidR="001905DB" w:rsidRDefault="001905DB">
            <w:pPr>
              <w:widowControl w:val="0"/>
              <w:spacing w:before="100" w:after="100"/>
            </w:pPr>
          </w:p>
        </w:tc>
      </w:tr>
      <w:tr w:rsidR="001905DB" w:rsidTr="002024BD">
        <w:trPr>
          <w:trHeight w:val="94"/>
        </w:trPr>
        <w:tc>
          <w:tcPr>
            <w:tcW w:w="3913" w:type="dxa"/>
          </w:tcPr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Multicultural and Developmentally Effective Approaches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the plan is culturally and linguistically sustaining regarding students’ experiences, linguistic repertoire, and/or community funds of knowledge.  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the activity and interactions are designed to honor all students’ languages, abilities, gender identities, and cultural knowledges.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1905DB">
            <w:pPr>
              <w:rPr>
                <w:sz w:val="20"/>
                <w:szCs w:val="20"/>
              </w:rPr>
            </w:pPr>
          </w:p>
        </w:tc>
        <w:tc>
          <w:tcPr>
            <w:tcW w:w="7014" w:type="dxa"/>
          </w:tcPr>
          <w:p w:rsidR="001905DB" w:rsidRDefault="001905DB">
            <w:pPr>
              <w:widowControl w:val="0"/>
              <w:spacing w:before="100" w:after="100"/>
            </w:pPr>
          </w:p>
        </w:tc>
      </w:tr>
      <w:tr w:rsidR="001905DB" w:rsidTr="002024BD">
        <w:trPr>
          <w:trHeight w:val="2269"/>
        </w:trPr>
        <w:tc>
          <w:tcPr>
            <w:tcW w:w="3913" w:type="dxa"/>
          </w:tcPr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Assessment of Students' Performance: </w:t>
            </w:r>
          </w:p>
          <w:p w:rsidR="001905DB" w:rsidRDefault="001905DB">
            <w:pPr>
              <w:rPr>
                <w:b/>
                <w:sz w:val="20"/>
                <w:szCs w:val="20"/>
                <w:u w:val="single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you know students have met the objectives including procedures, tools, and/or instruments to determine if your students met the learning objective(s)? 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must be directly aligned with the objectives and standards. </w:t>
            </w:r>
          </w:p>
          <w:p w:rsidR="001905DB" w:rsidRDefault="001905DB">
            <w:pPr>
              <w:rPr>
                <w:sz w:val="20"/>
                <w:szCs w:val="20"/>
              </w:rPr>
            </w:pPr>
          </w:p>
          <w:p w:rsidR="001905DB" w:rsidRDefault="000000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Attach artifacts/evidence (e.g., rubric, exit ticket, picture, product, data chart) of your assessment methods.</w:t>
            </w:r>
          </w:p>
        </w:tc>
        <w:tc>
          <w:tcPr>
            <w:tcW w:w="7014" w:type="dxa"/>
          </w:tcPr>
          <w:p w:rsidR="001905DB" w:rsidRDefault="001905DB">
            <w:pPr>
              <w:widowControl w:val="0"/>
              <w:spacing w:before="100" w:after="100"/>
            </w:pPr>
          </w:p>
        </w:tc>
      </w:tr>
    </w:tbl>
    <w:p w:rsidR="001905DB" w:rsidRDefault="001905DB">
      <w:pPr>
        <w:rPr>
          <w:rFonts w:ascii="Verdana" w:eastAsia="Verdana" w:hAnsi="Verdana" w:cs="Verdana"/>
        </w:rPr>
      </w:pPr>
    </w:p>
    <w:p w:rsidR="001905DB" w:rsidRDefault="001905DB">
      <w:pPr>
        <w:rPr>
          <w:rFonts w:ascii="Verdana" w:eastAsia="Verdana" w:hAnsi="Verdana" w:cs="Verdana"/>
        </w:rPr>
      </w:pPr>
    </w:p>
    <w:p w:rsidR="001905DB" w:rsidRDefault="001905DB">
      <w:pPr>
        <w:rPr>
          <w:rFonts w:ascii="Verdana" w:eastAsia="Verdana" w:hAnsi="Verdana" w:cs="Verdana"/>
        </w:rPr>
      </w:pPr>
    </w:p>
    <w:p w:rsidR="001905DB" w:rsidRDefault="001905DB">
      <w:pPr>
        <w:rPr>
          <w:rFonts w:ascii="Verdana" w:eastAsia="Verdana" w:hAnsi="Verdana" w:cs="Verdana"/>
        </w:rPr>
      </w:pPr>
    </w:p>
    <w:p w:rsidR="00147A3D" w:rsidRPr="00231AF8" w:rsidRDefault="00147A3D" w:rsidP="00147A3D">
      <w:pPr>
        <w:pStyle w:val="Default"/>
        <w:jc w:val="center"/>
        <w:rPr>
          <w:rFonts w:ascii="Times New Roman" w:hAnsi="Times New Roman" w:cs="Times New Roman"/>
        </w:rPr>
      </w:pPr>
      <w:r w:rsidRPr="00231AF8">
        <w:rPr>
          <w:rFonts w:ascii="Times New Roman" w:hAnsi="Times New Roman" w:cs="Times New Roman"/>
          <w:b/>
          <w:bCs/>
        </w:rPr>
        <w:t>Post Lesson Reflection</w:t>
      </w: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  <w:r w:rsidRPr="00231AF8">
        <w:rPr>
          <w:rFonts w:ascii="Times New Roman" w:hAnsi="Times New Roman" w:cs="Times New Roman"/>
        </w:rPr>
        <w:t xml:space="preserve">As part of becoming an early childhood professional you must continually reflect on your teaching, practices, and planning skills. </w:t>
      </w: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  <w:r w:rsidRPr="00231AF8">
        <w:rPr>
          <w:rFonts w:ascii="Times New Roman" w:hAnsi="Times New Roman" w:cs="Times New Roman"/>
        </w:rPr>
        <w:t xml:space="preserve">Address each of the following in your post reflection: </w:t>
      </w: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31AF8">
        <w:rPr>
          <w:rFonts w:ascii="Times New Roman" w:hAnsi="Times New Roman" w:cs="Times New Roman"/>
        </w:rPr>
        <w:t>What were the strengths of your lesson? What worked well?</w:t>
      </w: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31AF8">
        <w:rPr>
          <w:rFonts w:ascii="Times New Roman" w:hAnsi="Times New Roman" w:cs="Times New Roman"/>
        </w:rPr>
        <w:t>What were the weaknesses of your lesson? What did not work?</w:t>
      </w: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31AF8">
        <w:rPr>
          <w:rFonts w:ascii="Times New Roman" w:hAnsi="Times New Roman" w:cs="Times New Roman"/>
        </w:rPr>
        <w:t>Was the implementation of the lesson effective on student learning? Why or why not?</w:t>
      </w: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31AF8">
        <w:rPr>
          <w:rFonts w:ascii="Times New Roman" w:hAnsi="Times New Roman" w:cs="Times New Roman"/>
        </w:rPr>
        <w:t>How did the students perform? Did they meet expectations?</w:t>
      </w: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31AF8">
        <w:rPr>
          <w:rFonts w:ascii="Times New Roman" w:hAnsi="Times New Roman" w:cs="Times New Roman"/>
        </w:rPr>
        <w:t>How would you reteach this information to those students who did not master the material from your first lesson?</w:t>
      </w: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31AF8">
        <w:rPr>
          <w:rFonts w:ascii="Times New Roman" w:hAnsi="Times New Roman" w:cs="Times New Roman"/>
        </w:rPr>
        <w:t>How would you improve your future teaching based on what you learned about yourself during this lesson?</w:t>
      </w: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rPr>
          <w:rFonts w:ascii="Times New Roman" w:hAnsi="Times New Roman" w:cs="Times New Roman"/>
        </w:rPr>
      </w:pPr>
    </w:p>
    <w:p w:rsidR="00147A3D" w:rsidRPr="00231AF8" w:rsidRDefault="00147A3D" w:rsidP="00147A3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31AF8">
        <w:rPr>
          <w:rFonts w:ascii="Times New Roman" w:hAnsi="Times New Roman" w:cs="Times New Roman"/>
        </w:rPr>
        <w:t>Address how the lesson was multicultural/anti-bias?</w:t>
      </w:r>
    </w:p>
    <w:p w:rsidR="00147A3D" w:rsidRPr="00231AF8" w:rsidRDefault="00147A3D" w:rsidP="00147A3D">
      <w:pPr>
        <w:rPr>
          <w:rFonts w:eastAsia="Verdana"/>
        </w:rPr>
      </w:pPr>
    </w:p>
    <w:p w:rsidR="00147A3D" w:rsidRPr="00231AF8" w:rsidRDefault="00147A3D" w:rsidP="00147A3D">
      <w:pPr>
        <w:rPr>
          <w:rFonts w:eastAsia="Verdana"/>
        </w:rPr>
      </w:pPr>
    </w:p>
    <w:p w:rsidR="00147A3D" w:rsidRPr="00231AF8" w:rsidRDefault="00147A3D" w:rsidP="00147A3D">
      <w:pPr>
        <w:rPr>
          <w:rFonts w:eastAsia="Verdana"/>
        </w:rPr>
      </w:pPr>
    </w:p>
    <w:p w:rsidR="001905DB" w:rsidRDefault="001905DB">
      <w:pPr>
        <w:rPr>
          <w:rFonts w:ascii="Verdana" w:eastAsia="Verdana" w:hAnsi="Verdana" w:cs="Verdana"/>
        </w:rPr>
      </w:pPr>
    </w:p>
    <w:sectPr w:rsidR="001905DB" w:rsidSect="008813E3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C60" w:rsidRDefault="009E1C60">
      <w:r>
        <w:separator/>
      </w:r>
    </w:p>
  </w:endnote>
  <w:endnote w:type="continuationSeparator" w:id="0">
    <w:p w:rsidR="009E1C60" w:rsidRDefault="009E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5DB" w:rsidRDefault="00000000">
    <w:r>
      <w:t>Revised 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C60" w:rsidRDefault="009E1C60">
      <w:r>
        <w:separator/>
      </w:r>
    </w:p>
  </w:footnote>
  <w:footnote w:type="continuationSeparator" w:id="0">
    <w:p w:rsidR="009E1C60" w:rsidRDefault="009E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EC1"/>
    <w:multiLevelType w:val="multilevel"/>
    <w:tmpl w:val="AA3C6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DD2EF0"/>
    <w:multiLevelType w:val="hybridMultilevel"/>
    <w:tmpl w:val="61CC3448"/>
    <w:lvl w:ilvl="0" w:tplc="880A832A">
      <w:start w:val="575"/>
      <w:numFmt w:val="bullet"/>
      <w:lvlText w:val="•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68124">
    <w:abstractNumId w:val="0"/>
  </w:num>
  <w:num w:numId="2" w16cid:durableId="136035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DB"/>
    <w:rsid w:val="00147A3D"/>
    <w:rsid w:val="001905DB"/>
    <w:rsid w:val="001D78DD"/>
    <w:rsid w:val="002024BD"/>
    <w:rsid w:val="003128B6"/>
    <w:rsid w:val="004458E9"/>
    <w:rsid w:val="007E7CF4"/>
    <w:rsid w:val="007F424D"/>
    <w:rsid w:val="008813E3"/>
    <w:rsid w:val="00981327"/>
    <w:rsid w:val="009B0AC9"/>
    <w:rsid w:val="009D4410"/>
    <w:rsid w:val="009E1C60"/>
    <w:rsid w:val="00A21E41"/>
    <w:rsid w:val="00BB0601"/>
    <w:rsid w:val="00BB6622"/>
    <w:rsid w:val="00C76E7D"/>
    <w:rsid w:val="00D7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F9E73"/>
  <w15:docId w15:val="{7C20633E-F169-7143-85BB-64EDF13C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Spacing"/>
    <w:qFormat/>
    <w:rsid w:val="00705D1E"/>
  </w:style>
  <w:style w:type="paragraph" w:styleId="NoSpacing">
    <w:name w:val="No Spacing"/>
    <w:uiPriority w:val="1"/>
    <w:qFormat/>
    <w:rsid w:val="00705D1E"/>
  </w:style>
  <w:style w:type="paragraph" w:styleId="ListParagraph">
    <w:name w:val="List Paragraph"/>
    <w:basedOn w:val="Normal"/>
    <w:uiPriority w:val="34"/>
    <w:qFormat/>
    <w:rsid w:val="00953ACA"/>
    <w:pPr>
      <w:ind w:left="720"/>
      <w:contextualSpacing/>
    </w:pPr>
  </w:style>
  <w:style w:type="paragraph" w:customStyle="1" w:styleId="Style">
    <w:name w:val="Style"/>
    <w:rsid w:val="00953ACA"/>
    <w:pPr>
      <w:widowControl w:val="0"/>
      <w:autoSpaceDE w:val="0"/>
      <w:autoSpaceDN w:val="0"/>
      <w:adjustRightInd w:val="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ormaltextrun">
    <w:name w:val="normaltextrun"/>
    <w:basedOn w:val="DefaultParagraphFont"/>
    <w:rsid w:val="00C76E7D"/>
  </w:style>
  <w:style w:type="paragraph" w:customStyle="1" w:styleId="Default">
    <w:name w:val="Default"/>
    <w:rsid w:val="00147A3D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NVGYiIHHd1eK8DFjljPtHCxJKA==">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 Henderson</dc:creator>
  <cp:lastModifiedBy>Violet Henderson</cp:lastModifiedBy>
  <cp:revision>11</cp:revision>
  <dcterms:created xsi:type="dcterms:W3CDTF">2023-04-25T20:04:00Z</dcterms:created>
  <dcterms:modified xsi:type="dcterms:W3CDTF">2023-12-06T23:02:00Z</dcterms:modified>
</cp:coreProperties>
</file>