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CC7A6" w14:textId="77777777" w:rsidR="00714325" w:rsidRPr="00E44EA0" w:rsidRDefault="00714325" w:rsidP="00714325">
      <w:pPr>
        <w:pStyle w:val="DefinitionTerm"/>
        <w:spacing w:before="100" w:after="100"/>
        <w:jc w:val="center"/>
        <w:rPr>
          <w:szCs w:val="24"/>
        </w:rPr>
      </w:pPr>
      <w:r>
        <w:rPr>
          <w:rFonts w:ascii="Times New Roman" w:hAnsi="Times New Roman"/>
          <w:b/>
          <w:sz w:val="20"/>
        </w:rPr>
        <w:t xml:space="preserve">Elementary </w:t>
      </w:r>
      <w:r w:rsidRPr="00874C68">
        <w:rPr>
          <w:rFonts w:ascii="Times New Roman" w:hAnsi="Times New Roman"/>
          <w:b/>
          <w:sz w:val="20"/>
        </w:rPr>
        <w:t xml:space="preserve">Instructional Planning </w:t>
      </w:r>
      <w:r>
        <w:rPr>
          <w:rFonts w:ascii="Times New Roman" w:hAnsi="Times New Roman"/>
          <w:b/>
          <w:sz w:val="20"/>
        </w:rPr>
        <w:t>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7038"/>
      </w:tblGrid>
      <w:tr w:rsidR="00714325" w14:paraId="5F80F827" w14:textId="77777777" w:rsidTr="004A14A6">
        <w:trPr>
          <w:trHeight w:val="2978"/>
        </w:trPr>
        <w:tc>
          <w:tcPr>
            <w:tcW w:w="2538" w:type="dxa"/>
          </w:tcPr>
          <w:p w14:paraId="0B44182E" w14:textId="77777777" w:rsidR="00714325" w:rsidRDefault="00714325" w:rsidP="00FE0B7F">
            <w:r w:rsidRPr="002F5CA3">
              <w:rPr>
                <w:b/>
                <w:sz w:val="20"/>
              </w:rPr>
              <w:t xml:space="preserve">Learning Objective(s): </w:t>
            </w:r>
            <w:r>
              <w:rPr>
                <w:sz w:val="20"/>
              </w:rPr>
              <w:t xml:space="preserve">Identify applicable standard(s). </w:t>
            </w:r>
            <w:r w:rsidRPr="002F5CA3">
              <w:rPr>
                <w:sz w:val="20"/>
              </w:rPr>
              <w:t>What is the purpose of your lesson?  An understanding, attitude, appreciation? A concept? A skill? Ability? State specifically what you intend to have your students achieve, present, or demonstrate.</w:t>
            </w:r>
          </w:p>
        </w:tc>
        <w:tc>
          <w:tcPr>
            <w:tcW w:w="7038" w:type="dxa"/>
          </w:tcPr>
          <w:p w14:paraId="4E604D44" w14:textId="77777777" w:rsidR="00714325" w:rsidRDefault="00714325" w:rsidP="00FE0B7F"/>
        </w:tc>
      </w:tr>
      <w:tr w:rsidR="00714325" w14:paraId="2B71E0BF" w14:textId="77777777" w:rsidTr="00FE0B7F">
        <w:tc>
          <w:tcPr>
            <w:tcW w:w="2538" w:type="dxa"/>
          </w:tcPr>
          <w:p w14:paraId="71BCD0D3" w14:textId="77777777" w:rsidR="00714325" w:rsidRPr="002F5CA3" w:rsidRDefault="00714325" w:rsidP="00FE0B7F">
            <w:pPr>
              <w:rPr>
                <w:b/>
                <w:sz w:val="20"/>
              </w:rPr>
            </w:pPr>
            <w:r w:rsidRPr="002F5CA3">
              <w:rPr>
                <w:b/>
                <w:sz w:val="20"/>
              </w:rPr>
              <w:t>Instructional Process(es):</w:t>
            </w:r>
          </w:p>
          <w:p w14:paraId="73A414A0" w14:textId="77777777" w:rsidR="00714325" w:rsidRPr="002F5CA3" w:rsidRDefault="00714325" w:rsidP="00FE0B7F">
            <w:pPr>
              <w:rPr>
                <w:sz w:val="20"/>
              </w:rPr>
            </w:pPr>
            <w:r w:rsidRPr="002F5CA3">
              <w:rPr>
                <w:sz w:val="20"/>
              </w:rPr>
              <w:t>What teaching method(s) will most likely bring about the desired understanding, concept, skill(s), abilities, etc.</w:t>
            </w:r>
          </w:p>
          <w:p w14:paraId="78B84691" w14:textId="77777777" w:rsidR="00714325" w:rsidRDefault="00714325" w:rsidP="00FE0B7F">
            <w:r w:rsidRPr="002F5CA3">
              <w:rPr>
                <w:sz w:val="20"/>
              </w:rPr>
              <w:t>Lesson is clearly sequenced and with appropriate transitions.</w:t>
            </w:r>
          </w:p>
        </w:tc>
        <w:tc>
          <w:tcPr>
            <w:tcW w:w="7038" w:type="dxa"/>
          </w:tcPr>
          <w:p w14:paraId="50782009" w14:textId="77777777" w:rsidR="00714325" w:rsidRDefault="00714325" w:rsidP="00FE0B7F"/>
        </w:tc>
      </w:tr>
      <w:tr w:rsidR="00714325" w14:paraId="2C0B09DE" w14:textId="77777777" w:rsidTr="00FE0B7F">
        <w:tc>
          <w:tcPr>
            <w:tcW w:w="2538" w:type="dxa"/>
          </w:tcPr>
          <w:p w14:paraId="4AC7D34E" w14:textId="77777777" w:rsidR="00714325" w:rsidRPr="002F5CA3" w:rsidRDefault="00714325" w:rsidP="00FE0B7F">
            <w:pPr>
              <w:rPr>
                <w:sz w:val="20"/>
              </w:rPr>
            </w:pPr>
            <w:r w:rsidRPr="002F5CA3">
              <w:rPr>
                <w:b/>
                <w:sz w:val="20"/>
              </w:rPr>
              <w:t xml:space="preserve">Classroom Discourse: </w:t>
            </w:r>
          </w:p>
          <w:p w14:paraId="6F0241F5" w14:textId="77777777" w:rsidR="00714325" w:rsidRDefault="00714325" w:rsidP="00FE0B7F">
            <w:r w:rsidRPr="002F5CA3">
              <w:rPr>
                <w:sz w:val="20"/>
              </w:rPr>
              <w:t>Teacher-talk (language tools and use) values and extends students’ language, and has the potential to enhance students’ intellectual, academic, emotional, and social language development. Language tools can include, but are not limited to: oral, written, visual, kinesthetic, media, and technology.</w:t>
            </w:r>
          </w:p>
        </w:tc>
        <w:tc>
          <w:tcPr>
            <w:tcW w:w="7038" w:type="dxa"/>
          </w:tcPr>
          <w:p w14:paraId="44A9400D" w14:textId="77777777" w:rsidR="00714325" w:rsidRDefault="00714325" w:rsidP="00FE0B7F"/>
        </w:tc>
      </w:tr>
      <w:tr w:rsidR="00714325" w14:paraId="7829B31C" w14:textId="77777777" w:rsidTr="00FE0B7F">
        <w:tc>
          <w:tcPr>
            <w:tcW w:w="2538" w:type="dxa"/>
          </w:tcPr>
          <w:p w14:paraId="3E8646A4" w14:textId="77777777" w:rsidR="00714325" w:rsidRPr="002F5CA3" w:rsidRDefault="00714325" w:rsidP="00FE0B7F">
            <w:pPr>
              <w:rPr>
                <w:sz w:val="20"/>
              </w:rPr>
            </w:pPr>
            <w:r w:rsidRPr="002F5CA3">
              <w:rPr>
                <w:b/>
                <w:sz w:val="20"/>
              </w:rPr>
              <w:t xml:space="preserve">Classroom Learning Environment: </w:t>
            </w:r>
            <w:r w:rsidRPr="002F5CA3">
              <w:rPr>
                <w:sz w:val="20"/>
              </w:rPr>
              <w:t xml:space="preserve">How will you organize your classroom so that your students achieve your stipulated objective(s)?  Whole class, small groups, individual, team learning, learning centers, individual </w:t>
            </w:r>
            <w:r w:rsidRPr="002F5CA3">
              <w:rPr>
                <w:sz w:val="20"/>
              </w:rPr>
              <w:lastRenderedPageBreak/>
              <w:t>centers, and group projects?</w:t>
            </w:r>
          </w:p>
        </w:tc>
        <w:tc>
          <w:tcPr>
            <w:tcW w:w="7038" w:type="dxa"/>
          </w:tcPr>
          <w:p w14:paraId="4050D5DF" w14:textId="77777777" w:rsidR="00714325" w:rsidRDefault="00714325" w:rsidP="00FE0B7F"/>
        </w:tc>
      </w:tr>
      <w:tr w:rsidR="00714325" w14:paraId="46299482" w14:textId="77777777" w:rsidTr="00FE0B7F">
        <w:tc>
          <w:tcPr>
            <w:tcW w:w="2538" w:type="dxa"/>
          </w:tcPr>
          <w:p w14:paraId="72C936F9" w14:textId="77777777" w:rsidR="00714325" w:rsidRPr="002F5CA3" w:rsidRDefault="00714325" w:rsidP="00FE0B7F">
            <w:pPr>
              <w:rPr>
                <w:b/>
                <w:sz w:val="20"/>
              </w:rPr>
            </w:pPr>
            <w:r w:rsidRPr="002F5CA3">
              <w:rPr>
                <w:b/>
                <w:sz w:val="20"/>
              </w:rPr>
              <w:t>Materials/Resources:</w:t>
            </w:r>
          </w:p>
          <w:p w14:paraId="2C4EEDC3" w14:textId="77777777" w:rsidR="00714325" w:rsidRPr="002F5CA3" w:rsidRDefault="00714325" w:rsidP="00FE0B7F">
            <w:pPr>
              <w:rPr>
                <w:sz w:val="20"/>
              </w:rPr>
            </w:pPr>
            <w:r w:rsidRPr="002F5CA3">
              <w:rPr>
                <w:sz w:val="20"/>
              </w:rPr>
              <w:t>What materials must students use to attain the objective(s)?</w:t>
            </w:r>
          </w:p>
          <w:p w14:paraId="6B041CB1" w14:textId="77777777" w:rsidR="00714325" w:rsidRDefault="00714325" w:rsidP="00FE0B7F"/>
        </w:tc>
        <w:tc>
          <w:tcPr>
            <w:tcW w:w="7038" w:type="dxa"/>
          </w:tcPr>
          <w:p w14:paraId="17CD9DC0" w14:textId="77777777" w:rsidR="00714325" w:rsidRDefault="00714325" w:rsidP="00FE0B7F"/>
        </w:tc>
      </w:tr>
      <w:tr w:rsidR="00714325" w14:paraId="412A3C16" w14:textId="77777777" w:rsidTr="00FE0B7F">
        <w:tc>
          <w:tcPr>
            <w:tcW w:w="2538" w:type="dxa"/>
          </w:tcPr>
          <w:p w14:paraId="44331D30" w14:textId="77777777" w:rsidR="00714325" w:rsidRDefault="00714325" w:rsidP="00FE0B7F">
            <w:pPr>
              <w:rPr>
                <w:sz w:val="20"/>
              </w:rPr>
            </w:pPr>
            <w:r>
              <w:rPr>
                <w:b/>
                <w:sz w:val="20"/>
              </w:rPr>
              <w:t xml:space="preserve"> Inclusion:</w:t>
            </w:r>
          </w:p>
          <w:p w14:paraId="77F38BBB" w14:textId="77777777" w:rsidR="00714325" w:rsidRPr="00874C68" w:rsidRDefault="00714325" w:rsidP="00FE0B7F">
            <w:pPr>
              <w:rPr>
                <w:b/>
                <w:sz w:val="20"/>
              </w:rPr>
            </w:pPr>
            <w:r>
              <w:rPr>
                <w:sz w:val="20"/>
              </w:rPr>
              <w:t>Understands the development and use of IEPs; and addresses the needs of diverse learners.</w:t>
            </w:r>
          </w:p>
        </w:tc>
        <w:tc>
          <w:tcPr>
            <w:tcW w:w="7038" w:type="dxa"/>
          </w:tcPr>
          <w:p w14:paraId="55448835" w14:textId="77777777" w:rsidR="00714325" w:rsidRDefault="00714325" w:rsidP="00FE0B7F"/>
        </w:tc>
      </w:tr>
      <w:tr w:rsidR="00714325" w14:paraId="71323EFE" w14:textId="77777777" w:rsidTr="00FE0B7F">
        <w:tc>
          <w:tcPr>
            <w:tcW w:w="2538" w:type="dxa"/>
          </w:tcPr>
          <w:p w14:paraId="0C4FE1E0" w14:textId="77777777" w:rsidR="00714325" w:rsidRDefault="00714325" w:rsidP="00FE0B7F">
            <w:pPr>
              <w:rPr>
                <w:b/>
                <w:sz w:val="20"/>
              </w:rPr>
            </w:pPr>
          </w:p>
          <w:p w14:paraId="6F990598" w14:textId="77777777" w:rsidR="00714325" w:rsidRDefault="00714325" w:rsidP="00FE0B7F">
            <w:pPr>
              <w:rPr>
                <w:sz w:val="20"/>
              </w:rPr>
            </w:pPr>
            <w:r>
              <w:rPr>
                <w:b/>
                <w:sz w:val="20"/>
              </w:rPr>
              <w:t xml:space="preserve">Culturally and linguistically responsive </w:t>
            </w:r>
          </w:p>
          <w:p w14:paraId="5C789366" w14:textId="77777777" w:rsidR="00714325" w:rsidRPr="005F3543" w:rsidRDefault="00714325" w:rsidP="00FE0B7F">
            <w:pPr>
              <w:rPr>
                <w:sz w:val="20"/>
              </w:rPr>
            </w:pPr>
            <w:r>
              <w:rPr>
                <w:sz w:val="20"/>
              </w:rPr>
              <w:t>to language, gender and cultural differences; and addresses the needs of diverse learners.</w:t>
            </w:r>
          </w:p>
        </w:tc>
        <w:tc>
          <w:tcPr>
            <w:tcW w:w="7038" w:type="dxa"/>
          </w:tcPr>
          <w:p w14:paraId="18BBA193" w14:textId="77777777" w:rsidR="00714325" w:rsidRDefault="00714325" w:rsidP="00FE0B7F"/>
        </w:tc>
      </w:tr>
      <w:tr w:rsidR="00714325" w14:paraId="2765CA56" w14:textId="77777777" w:rsidTr="00FE0B7F">
        <w:tc>
          <w:tcPr>
            <w:tcW w:w="2538" w:type="dxa"/>
          </w:tcPr>
          <w:p w14:paraId="2FA79820" w14:textId="77777777" w:rsidR="00714325" w:rsidRPr="002F5CA3" w:rsidRDefault="00714325" w:rsidP="00FE0B7F">
            <w:pPr>
              <w:rPr>
                <w:b/>
                <w:sz w:val="20"/>
              </w:rPr>
            </w:pPr>
            <w:r w:rsidRPr="002F5CA3">
              <w:rPr>
                <w:b/>
                <w:sz w:val="20"/>
              </w:rPr>
              <w:t xml:space="preserve">Assessment of Students’ performance: </w:t>
            </w:r>
          </w:p>
          <w:p w14:paraId="4B83D539" w14:textId="77777777" w:rsidR="00714325" w:rsidRPr="002F5CA3" w:rsidRDefault="00714325" w:rsidP="00FE0B7F">
            <w:pPr>
              <w:rPr>
                <w:b/>
                <w:sz w:val="20"/>
              </w:rPr>
            </w:pPr>
            <w:r w:rsidRPr="002F5CA3">
              <w:rPr>
                <w:sz w:val="20"/>
              </w:rPr>
              <w:t>What procedures, tools, and/or instruments will you use to determine if your students met the learning objective(s)? Different assessments are used: diagnostic, formative and summative. Keep in mind that objectives, assessment and instruction are aligned with each other.</w:t>
            </w:r>
          </w:p>
        </w:tc>
        <w:tc>
          <w:tcPr>
            <w:tcW w:w="7038" w:type="dxa"/>
          </w:tcPr>
          <w:p w14:paraId="1B97BE21" w14:textId="77777777" w:rsidR="00714325" w:rsidRDefault="00714325" w:rsidP="00FE0B7F"/>
        </w:tc>
      </w:tr>
    </w:tbl>
    <w:p w14:paraId="071010A0" w14:textId="77777777" w:rsidR="00714325" w:rsidRDefault="00714325" w:rsidP="00714325"/>
    <w:p w14:paraId="0E5A7344" w14:textId="77777777" w:rsidR="00714325" w:rsidRDefault="00714325" w:rsidP="00714325"/>
    <w:p w14:paraId="2411ECF9" w14:textId="77777777" w:rsidR="00714325" w:rsidRDefault="00714325" w:rsidP="00BE04B5">
      <w:pPr>
        <w:widowControl w:val="0"/>
        <w:spacing w:before="100" w:after="100" w:line="240" w:lineRule="auto"/>
        <w:jc w:val="center"/>
        <w:rPr>
          <w:rFonts w:eastAsia="Times New Roman" w:cs="Times New Roman"/>
          <w:b/>
          <w:sz w:val="20"/>
          <w:szCs w:val="20"/>
        </w:rPr>
      </w:pPr>
    </w:p>
    <w:p w14:paraId="2F8CC7E1" w14:textId="77777777" w:rsidR="00714325" w:rsidRDefault="00714325">
      <w:pPr>
        <w:rPr>
          <w:rFonts w:eastAsia="Times New Roman" w:cs="Times New Roman"/>
          <w:b/>
          <w:sz w:val="20"/>
          <w:szCs w:val="20"/>
        </w:rPr>
      </w:pPr>
      <w:r>
        <w:rPr>
          <w:rFonts w:eastAsia="Times New Roman" w:cs="Times New Roman"/>
          <w:b/>
          <w:sz w:val="20"/>
          <w:szCs w:val="20"/>
        </w:rPr>
        <w:br w:type="page"/>
      </w:r>
    </w:p>
    <w:p w14:paraId="5FA3FC93" w14:textId="3F04A077" w:rsidR="00BE04B5" w:rsidRDefault="00BE04B5" w:rsidP="00BE04B5">
      <w:pPr>
        <w:widowControl w:val="0"/>
        <w:spacing w:before="100" w:after="100" w:line="240" w:lineRule="auto"/>
        <w:jc w:val="center"/>
        <w:rPr>
          <w:rFonts w:eastAsia="Times New Roman" w:cs="Times New Roman"/>
          <w:b/>
          <w:sz w:val="20"/>
          <w:szCs w:val="20"/>
        </w:rPr>
      </w:pPr>
      <w:r w:rsidRPr="00BD43FC">
        <w:rPr>
          <w:rFonts w:eastAsia="Times New Roman" w:cs="Times New Roman"/>
          <w:b/>
          <w:sz w:val="20"/>
          <w:szCs w:val="20"/>
        </w:rPr>
        <w:lastRenderedPageBreak/>
        <w:t>Elementary Instructional Planning Assessment Scheme</w:t>
      </w:r>
    </w:p>
    <w:p w14:paraId="311D84D8" w14:textId="77777777" w:rsidR="00CF7450" w:rsidRPr="00BD43FC" w:rsidRDefault="00CF7450" w:rsidP="00BE04B5">
      <w:pPr>
        <w:widowControl w:val="0"/>
        <w:spacing w:before="100" w:after="100" w:line="240" w:lineRule="auto"/>
        <w:jc w:val="center"/>
        <w:rPr>
          <w:rFonts w:eastAsia="Times New Roman" w:cs="Times New Roman"/>
          <w:sz w:val="20"/>
          <w:szCs w:val="24"/>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1732"/>
        <w:gridCol w:w="1733"/>
        <w:gridCol w:w="1732"/>
        <w:gridCol w:w="1733"/>
        <w:gridCol w:w="900"/>
      </w:tblGrid>
      <w:tr w:rsidR="004A14A6" w:rsidRPr="00BD43FC" w14:paraId="398621C6" w14:textId="1784FAE3" w:rsidTr="004A14A6">
        <w:tc>
          <w:tcPr>
            <w:tcW w:w="1998" w:type="dxa"/>
          </w:tcPr>
          <w:p w14:paraId="547E2C75" w14:textId="77777777" w:rsidR="004A14A6" w:rsidRPr="00BD43FC" w:rsidRDefault="004A14A6" w:rsidP="004A14A6">
            <w:pPr>
              <w:spacing w:after="0" w:line="240" w:lineRule="auto"/>
              <w:jc w:val="center"/>
              <w:rPr>
                <w:rFonts w:eastAsia="Times New Roman" w:cs="Times New Roman"/>
                <w:b/>
                <w:sz w:val="20"/>
                <w:szCs w:val="24"/>
              </w:rPr>
            </w:pPr>
            <w:r w:rsidRPr="00BD43FC">
              <w:rPr>
                <w:rFonts w:eastAsia="Times New Roman" w:cs="Times New Roman"/>
                <w:b/>
                <w:sz w:val="20"/>
                <w:szCs w:val="24"/>
              </w:rPr>
              <w:t>Category/Indicator</w:t>
            </w:r>
          </w:p>
        </w:tc>
        <w:tc>
          <w:tcPr>
            <w:tcW w:w="1732" w:type="dxa"/>
          </w:tcPr>
          <w:p w14:paraId="077C641E" w14:textId="3F7ADB0F" w:rsidR="004A14A6" w:rsidRDefault="004A14A6" w:rsidP="004A14A6">
            <w:pPr>
              <w:spacing w:after="0" w:line="240" w:lineRule="auto"/>
              <w:jc w:val="center"/>
              <w:rPr>
                <w:rFonts w:eastAsia="Times New Roman" w:cs="Times New Roman"/>
                <w:b/>
                <w:sz w:val="20"/>
                <w:szCs w:val="24"/>
              </w:rPr>
            </w:pPr>
            <w:r w:rsidRPr="00BD43FC">
              <w:rPr>
                <w:rFonts w:eastAsia="Times New Roman" w:cs="Times New Roman"/>
                <w:b/>
                <w:sz w:val="20"/>
                <w:szCs w:val="24"/>
              </w:rPr>
              <w:t>Exceeds Expectations</w:t>
            </w:r>
          </w:p>
          <w:p w14:paraId="5CCE9FB3" w14:textId="77777777" w:rsidR="004A14A6" w:rsidRPr="00BD43FC" w:rsidRDefault="004A14A6" w:rsidP="004A14A6">
            <w:pPr>
              <w:spacing w:after="0" w:line="240" w:lineRule="auto"/>
              <w:jc w:val="center"/>
              <w:rPr>
                <w:rFonts w:eastAsia="Times New Roman" w:cs="Times New Roman"/>
                <w:b/>
                <w:sz w:val="20"/>
                <w:szCs w:val="24"/>
              </w:rPr>
            </w:pPr>
          </w:p>
          <w:p w14:paraId="4A197DAF" w14:textId="77777777" w:rsidR="004A14A6" w:rsidRPr="00BD43FC" w:rsidRDefault="004A14A6" w:rsidP="004A14A6">
            <w:pPr>
              <w:spacing w:after="0" w:line="240" w:lineRule="auto"/>
              <w:jc w:val="center"/>
              <w:rPr>
                <w:rFonts w:eastAsia="Times New Roman" w:cs="Times New Roman"/>
                <w:b/>
                <w:sz w:val="20"/>
                <w:szCs w:val="24"/>
              </w:rPr>
            </w:pPr>
            <w:r w:rsidRPr="00BD43FC">
              <w:rPr>
                <w:rFonts w:eastAsia="Times New Roman" w:cs="Times New Roman"/>
                <w:b/>
                <w:sz w:val="20"/>
                <w:szCs w:val="24"/>
              </w:rPr>
              <w:t>4 points</w:t>
            </w:r>
          </w:p>
        </w:tc>
        <w:tc>
          <w:tcPr>
            <w:tcW w:w="1733" w:type="dxa"/>
          </w:tcPr>
          <w:p w14:paraId="4EF7718C" w14:textId="7DD1884A" w:rsidR="004A14A6" w:rsidRDefault="004A14A6" w:rsidP="004A14A6">
            <w:pPr>
              <w:spacing w:after="0" w:line="240" w:lineRule="auto"/>
              <w:jc w:val="center"/>
              <w:rPr>
                <w:rFonts w:eastAsia="Times New Roman" w:cs="Times New Roman"/>
                <w:b/>
                <w:sz w:val="20"/>
                <w:szCs w:val="24"/>
              </w:rPr>
            </w:pPr>
            <w:r w:rsidRPr="00BD43FC">
              <w:rPr>
                <w:rFonts w:eastAsia="Times New Roman" w:cs="Times New Roman"/>
                <w:b/>
                <w:sz w:val="20"/>
                <w:szCs w:val="24"/>
              </w:rPr>
              <w:t>Meets Expectations</w:t>
            </w:r>
          </w:p>
          <w:p w14:paraId="6A667F28" w14:textId="77777777" w:rsidR="004A14A6" w:rsidRPr="00BD43FC" w:rsidRDefault="004A14A6" w:rsidP="004A14A6">
            <w:pPr>
              <w:spacing w:after="0" w:line="240" w:lineRule="auto"/>
              <w:jc w:val="center"/>
              <w:rPr>
                <w:rFonts w:eastAsia="Times New Roman" w:cs="Times New Roman"/>
                <w:b/>
                <w:sz w:val="20"/>
                <w:szCs w:val="24"/>
              </w:rPr>
            </w:pPr>
          </w:p>
          <w:p w14:paraId="05CBF2F0" w14:textId="77777777" w:rsidR="004A14A6" w:rsidRPr="00BD43FC" w:rsidRDefault="004A14A6" w:rsidP="004A14A6">
            <w:pPr>
              <w:spacing w:after="0" w:line="240" w:lineRule="auto"/>
              <w:jc w:val="center"/>
              <w:rPr>
                <w:rFonts w:eastAsia="Times New Roman" w:cs="Times New Roman"/>
                <w:b/>
                <w:sz w:val="20"/>
                <w:szCs w:val="24"/>
              </w:rPr>
            </w:pPr>
            <w:r w:rsidRPr="00BD43FC">
              <w:rPr>
                <w:rFonts w:eastAsia="Times New Roman" w:cs="Times New Roman"/>
                <w:b/>
                <w:sz w:val="20"/>
                <w:szCs w:val="24"/>
              </w:rPr>
              <w:t>3 Points</w:t>
            </w:r>
          </w:p>
        </w:tc>
        <w:tc>
          <w:tcPr>
            <w:tcW w:w="1732" w:type="dxa"/>
          </w:tcPr>
          <w:p w14:paraId="7C3383F3" w14:textId="6732B1F4" w:rsidR="004A14A6" w:rsidRPr="00BD43FC" w:rsidRDefault="004A14A6" w:rsidP="004A14A6">
            <w:pPr>
              <w:spacing w:after="0" w:line="240" w:lineRule="auto"/>
              <w:jc w:val="center"/>
              <w:rPr>
                <w:rFonts w:eastAsia="Times New Roman" w:cs="Times New Roman"/>
                <w:b/>
                <w:sz w:val="20"/>
                <w:szCs w:val="24"/>
              </w:rPr>
            </w:pPr>
            <w:r w:rsidRPr="00BD43FC">
              <w:rPr>
                <w:rFonts w:eastAsia="Times New Roman" w:cs="Times New Roman"/>
                <w:b/>
                <w:sz w:val="20"/>
                <w:szCs w:val="24"/>
              </w:rPr>
              <w:t>Developing</w:t>
            </w:r>
          </w:p>
          <w:p w14:paraId="5F5A0C45" w14:textId="77777777" w:rsidR="004A14A6" w:rsidRPr="00BD43FC" w:rsidRDefault="004A14A6" w:rsidP="004A14A6">
            <w:pPr>
              <w:spacing w:after="0" w:line="240" w:lineRule="auto"/>
              <w:jc w:val="center"/>
              <w:rPr>
                <w:rFonts w:eastAsia="Times New Roman" w:cs="Times New Roman"/>
                <w:b/>
                <w:sz w:val="20"/>
                <w:szCs w:val="24"/>
              </w:rPr>
            </w:pPr>
          </w:p>
          <w:p w14:paraId="39D1FD0A" w14:textId="77777777" w:rsidR="004A14A6" w:rsidRDefault="004A14A6" w:rsidP="004A14A6">
            <w:pPr>
              <w:spacing w:after="0" w:line="240" w:lineRule="auto"/>
              <w:jc w:val="center"/>
              <w:rPr>
                <w:rFonts w:eastAsia="Times New Roman" w:cs="Times New Roman"/>
                <w:b/>
                <w:sz w:val="20"/>
                <w:szCs w:val="24"/>
              </w:rPr>
            </w:pPr>
          </w:p>
          <w:p w14:paraId="1C958ACF" w14:textId="79292088" w:rsidR="004A14A6" w:rsidRPr="00BD43FC" w:rsidRDefault="004A14A6" w:rsidP="004A14A6">
            <w:pPr>
              <w:spacing w:after="0" w:line="240" w:lineRule="auto"/>
              <w:jc w:val="center"/>
              <w:rPr>
                <w:rFonts w:eastAsia="Times New Roman" w:cs="Times New Roman"/>
                <w:b/>
                <w:sz w:val="20"/>
                <w:szCs w:val="24"/>
              </w:rPr>
            </w:pPr>
            <w:r w:rsidRPr="00BD43FC">
              <w:rPr>
                <w:rFonts w:eastAsia="Times New Roman" w:cs="Times New Roman"/>
                <w:b/>
                <w:sz w:val="20"/>
                <w:szCs w:val="24"/>
              </w:rPr>
              <w:t>2 points</w:t>
            </w:r>
          </w:p>
        </w:tc>
        <w:tc>
          <w:tcPr>
            <w:tcW w:w="1733" w:type="dxa"/>
          </w:tcPr>
          <w:p w14:paraId="2FFAF593" w14:textId="77777777" w:rsidR="004A14A6" w:rsidRPr="00BD43FC" w:rsidRDefault="004A14A6" w:rsidP="004A14A6">
            <w:pPr>
              <w:spacing w:after="0" w:line="240" w:lineRule="auto"/>
              <w:jc w:val="center"/>
              <w:rPr>
                <w:rFonts w:eastAsia="Times New Roman" w:cs="Times New Roman"/>
                <w:b/>
                <w:sz w:val="20"/>
                <w:szCs w:val="24"/>
              </w:rPr>
            </w:pPr>
            <w:r w:rsidRPr="00BD43FC">
              <w:rPr>
                <w:rFonts w:eastAsia="Times New Roman" w:cs="Times New Roman"/>
                <w:b/>
                <w:sz w:val="20"/>
                <w:szCs w:val="24"/>
              </w:rPr>
              <w:t>Unacceptable</w:t>
            </w:r>
          </w:p>
          <w:p w14:paraId="49ABE217" w14:textId="77777777" w:rsidR="004A14A6" w:rsidRPr="00BD43FC" w:rsidRDefault="004A14A6" w:rsidP="004A14A6">
            <w:pPr>
              <w:spacing w:after="0" w:line="240" w:lineRule="auto"/>
              <w:jc w:val="center"/>
              <w:rPr>
                <w:rFonts w:eastAsia="Times New Roman" w:cs="Times New Roman"/>
                <w:b/>
                <w:sz w:val="20"/>
                <w:szCs w:val="24"/>
              </w:rPr>
            </w:pPr>
          </w:p>
          <w:p w14:paraId="3F8A80C5" w14:textId="77777777" w:rsidR="004A14A6" w:rsidRDefault="004A14A6" w:rsidP="004A14A6">
            <w:pPr>
              <w:spacing w:after="0" w:line="240" w:lineRule="auto"/>
              <w:jc w:val="center"/>
              <w:rPr>
                <w:rFonts w:eastAsia="Times New Roman" w:cs="Times New Roman"/>
                <w:b/>
                <w:sz w:val="20"/>
                <w:szCs w:val="24"/>
              </w:rPr>
            </w:pPr>
          </w:p>
          <w:p w14:paraId="620D7674" w14:textId="47E53762" w:rsidR="004A14A6" w:rsidRPr="00BD43FC" w:rsidRDefault="004A14A6" w:rsidP="004A14A6">
            <w:pPr>
              <w:spacing w:after="0" w:line="240" w:lineRule="auto"/>
              <w:jc w:val="center"/>
              <w:rPr>
                <w:rFonts w:eastAsia="Times New Roman" w:cs="Times New Roman"/>
                <w:b/>
                <w:sz w:val="20"/>
                <w:szCs w:val="24"/>
              </w:rPr>
            </w:pPr>
            <w:r w:rsidRPr="00BD43FC">
              <w:rPr>
                <w:rFonts w:eastAsia="Times New Roman" w:cs="Times New Roman"/>
                <w:b/>
                <w:sz w:val="20"/>
                <w:szCs w:val="24"/>
              </w:rPr>
              <w:t>1 point</w:t>
            </w:r>
          </w:p>
        </w:tc>
        <w:tc>
          <w:tcPr>
            <w:tcW w:w="900" w:type="dxa"/>
          </w:tcPr>
          <w:p w14:paraId="639994F4" w14:textId="28E6A33E" w:rsidR="004A14A6" w:rsidRPr="00BD43FC" w:rsidRDefault="004A14A6" w:rsidP="004A14A6">
            <w:pPr>
              <w:spacing w:after="0" w:line="240" w:lineRule="auto"/>
              <w:jc w:val="center"/>
              <w:rPr>
                <w:rFonts w:eastAsia="Times New Roman" w:cs="Times New Roman"/>
                <w:b/>
                <w:sz w:val="20"/>
                <w:szCs w:val="24"/>
              </w:rPr>
            </w:pPr>
            <w:r>
              <w:rPr>
                <w:rFonts w:eastAsia="Times New Roman" w:cs="Times New Roman"/>
                <w:b/>
                <w:sz w:val="20"/>
                <w:szCs w:val="24"/>
              </w:rPr>
              <w:t>Score out of 4</w:t>
            </w:r>
          </w:p>
        </w:tc>
      </w:tr>
      <w:tr w:rsidR="004A14A6" w:rsidRPr="00BD43FC" w14:paraId="42DC91D2" w14:textId="15F44137" w:rsidTr="004A14A6">
        <w:tc>
          <w:tcPr>
            <w:tcW w:w="1998" w:type="dxa"/>
          </w:tcPr>
          <w:p w14:paraId="08A5A69A" w14:textId="77777777" w:rsidR="004A14A6" w:rsidRDefault="004A14A6" w:rsidP="001613D8">
            <w:pPr>
              <w:spacing w:after="0" w:line="240" w:lineRule="auto"/>
              <w:rPr>
                <w:rFonts w:eastAsia="Times New Roman" w:cs="Times New Roman"/>
                <w:sz w:val="20"/>
                <w:szCs w:val="24"/>
              </w:rPr>
            </w:pPr>
            <w:r w:rsidRPr="00BD43FC">
              <w:rPr>
                <w:rFonts w:eastAsia="Times New Roman" w:cs="Times New Roman"/>
                <w:b/>
                <w:sz w:val="20"/>
                <w:szCs w:val="24"/>
              </w:rPr>
              <w:t xml:space="preserve">Learning Objective(s): </w:t>
            </w:r>
            <w:r w:rsidRPr="00BD43FC">
              <w:rPr>
                <w:rFonts w:eastAsia="Times New Roman" w:cs="Times New Roman"/>
                <w:sz w:val="20"/>
                <w:szCs w:val="24"/>
              </w:rPr>
              <w:t>What is the purpose of your lesson?  An understanding, attitude, appreciation? A concept? A skill? Ability? State specifically what you intend to have your students achieve, present, or demonstrate.</w:t>
            </w:r>
          </w:p>
          <w:p w14:paraId="69CA7667" w14:textId="64E38D03" w:rsidR="004A14A6" w:rsidRPr="00BD43FC" w:rsidRDefault="004A14A6" w:rsidP="001613D8">
            <w:pPr>
              <w:spacing w:after="0" w:line="240" w:lineRule="auto"/>
              <w:rPr>
                <w:rFonts w:eastAsia="Times New Roman" w:cs="Times New Roman"/>
                <w:b/>
                <w:sz w:val="20"/>
                <w:szCs w:val="24"/>
              </w:rPr>
            </w:pPr>
          </w:p>
        </w:tc>
        <w:tc>
          <w:tcPr>
            <w:tcW w:w="1732" w:type="dxa"/>
          </w:tcPr>
          <w:p w14:paraId="172D4694" w14:textId="77777777" w:rsidR="004A14A6" w:rsidRPr="00BD43FC" w:rsidRDefault="004A14A6" w:rsidP="001613D8">
            <w:pPr>
              <w:spacing w:after="0" w:line="240" w:lineRule="auto"/>
              <w:rPr>
                <w:rFonts w:eastAsia="Times New Roman" w:cs="Times New Roman"/>
                <w:sz w:val="20"/>
                <w:szCs w:val="24"/>
              </w:rPr>
            </w:pPr>
            <w:r w:rsidRPr="00BD43FC">
              <w:rPr>
                <w:rFonts w:eastAsia="Times New Roman" w:cs="Times New Roman"/>
                <w:sz w:val="20"/>
                <w:szCs w:val="24"/>
              </w:rPr>
              <w:t>Instructional goals and objectives reflect state standards and benchmarks and are clearly stated; learners are clear in what is expected and what is to be learned.</w:t>
            </w:r>
          </w:p>
        </w:tc>
        <w:tc>
          <w:tcPr>
            <w:tcW w:w="1733" w:type="dxa"/>
          </w:tcPr>
          <w:p w14:paraId="3EF96A97" w14:textId="77777777" w:rsidR="004A14A6" w:rsidRPr="00BD43FC" w:rsidRDefault="004A14A6" w:rsidP="001613D8">
            <w:pPr>
              <w:spacing w:after="0" w:line="240" w:lineRule="auto"/>
              <w:rPr>
                <w:rFonts w:eastAsia="Times New Roman" w:cs="Times New Roman"/>
                <w:sz w:val="20"/>
                <w:szCs w:val="24"/>
              </w:rPr>
            </w:pPr>
            <w:r w:rsidRPr="00BD43FC">
              <w:rPr>
                <w:rFonts w:eastAsia="Times New Roman" w:cs="Times New Roman"/>
                <w:sz w:val="20"/>
                <w:szCs w:val="24"/>
              </w:rPr>
              <w:t>Instructional goals and objectives reflect state standards and benchmarks and are stated; learners have an understanding of what is expected and what is to be learned.</w:t>
            </w:r>
          </w:p>
        </w:tc>
        <w:tc>
          <w:tcPr>
            <w:tcW w:w="1732" w:type="dxa"/>
          </w:tcPr>
          <w:p w14:paraId="017AFFFF" w14:textId="77777777" w:rsidR="004A14A6" w:rsidRPr="00BD43FC" w:rsidRDefault="004A14A6" w:rsidP="001613D8">
            <w:pPr>
              <w:spacing w:after="0" w:line="240" w:lineRule="auto"/>
              <w:rPr>
                <w:rFonts w:eastAsia="Times New Roman" w:cs="Times New Roman"/>
                <w:sz w:val="20"/>
                <w:szCs w:val="24"/>
              </w:rPr>
            </w:pPr>
            <w:r w:rsidRPr="00BD43FC">
              <w:rPr>
                <w:rFonts w:eastAsia="Times New Roman" w:cs="Times New Roman"/>
                <w:sz w:val="20"/>
                <w:szCs w:val="24"/>
              </w:rPr>
              <w:t>Instructional goals and objectives are stated but hard to understand; learners receive information about expectations but are not understood; and are not sure of what is to be learned.</w:t>
            </w:r>
          </w:p>
        </w:tc>
        <w:tc>
          <w:tcPr>
            <w:tcW w:w="1733" w:type="dxa"/>
          </w:tcPr>
          <w:p w14:paraId="66BB84A5" w14:textId="77777777" w:rsidR="004A14A6" w:rsidRPr="00BD43FC" w:rsidRDefault="004A14A6" w:rsidP="001613D8">
            <w:pPr>
              <w:spacing w:after="0" w:line="240" w:lineRule="auto"/>
              <w:rPr>
                <w:rFonts w:eastAsia="Times New Roman" w:cs="Times New Roman"/>
                <w:sz w:val="20"/>
                <w:szCs w:val="24"/>
              </w:rPr>
            </w:pPr>
            <w:r w:rsidRPr="00BD43FC">
              <w:rPr>
                <w:rFonts w:eastAsia="Times New Roman" w:cs="Times New Roman"/>
                <w:sz w:val="20"/>
                <w:szCs w:val="24"/>
              </w:rPr>
              <w:t>Instructional goals and objectives are not stated; learners do not have information about expectations; and cannot determine what is to be learned.</w:t>
            </w:r>
          </w:p>
        </w:tc>
        <w:tc>
          <w:tcPr>
            <w:tcW w:w="900" w:type="dxa"/>
          </w:tcPr>
          <w:p w14:paraId="56769606" w14:textId="77777777" w:rsidR="004A14A6" w:rsidRPr="00BD43FC" w:rsidRDefault="004A14A6" w:rsidP="001613D8">
            <w:pPr>
              <w:spacing w:after="0" w:line="240" w:lineRule="auto"/>
              <w:rPr>
                <w:rFonts w:eastAsia="Times New Roman" w:cs="Times New Roman"/>
                <w:sz w:val="20"/>
                <w:szCs w:val="24"/>
              </w:rPr>
            </w:pPr>
          </w:p>
        </w:tc>
      </w:tr>
      <w:tr w:rsidR="004A14A6" w:rsidRPr="00BD43FC" w14:paraId="4FE2104F" w14:textId="1E66431E" w:rsidTr="004A14A6">
        <w:tc>
          <w:tcPr>
            <w:tcW w:w="1998" w:type="dxa"/>
          </w:tcPr>
          <w:p w14:paraId="22D30F77" w14:textId="77777777" w:rsidR="004A14A6" w:rsidRPr="00BD43FC" w:rsidRDefault="004A14A6" w:rsidP="001613D8">
            <w:pPr>
              <w:spacing w:after="0" w:line="240" w:lineRule="auto"/>
              <w:rPr>
                <w:rFonts w:eastAsia="Times New Roman" w:cs="Times New Roman"/>
                <w:b/>
                <w:sz w:val="20"/>
                <w:szCs w:val="24"/>
              </w:rPr>
            </w:pPr>
            <w:r w:rsidRPr="00BD43FC">
              <w:rPr>
                <w:rFonts w:eastAsia="Times New Roman" w:cs="Times New Roman"/>
                <w:b/>
                <w:sz w:val="20"/>
                <w:szCs w:val="24"/>
              </w:rPr>
              <w:t>Instructional Process(es):</w:t>
            </w:r>
          </w:p>
          <w:p w14:paraId="16050A78" w14:textId="77777777" w:rsidR="004A14A6" w:rsidRPr="00BD43FC" w:rsidRDefault="004A14A6" w:rsidP="001613D8">
            <w:pPr>
              <w:spacing w:after="0" w:line="240" w:lineRule="auto"/>
              <w:rPr>
                <w:rFonts w:eastAsia="Times New Roman" w:cs="Times New Roman"/>
                <w:sz w:val="20"/>
                <w:szCs w:val="24"/>
              </w:rPr>
            </w:pPr>
            <w:r w:rsidRPr="00BD43FC">
              <w:rPr>
                <w:rFonts w:eastAsia="Times New Roman" w:cs="Times New Roman"/>
                <w:sz w:val="20"/>
                <w:szCs w:val="24"/>
              </w:rPr>
              <w:t>What teaching method(s) will most likely bring about the desired understanding, concept, skill(s), abilities, etc.</w:t>
            </w:r>
          </w:p>
          <w:p w14:paraId="5A6F66F2" w14:textId="77777777" w:rsidR="004A14A6" w:rsidRPr="00BD43FC" w:rsidRDefault="004A14A6" w:rsidP="001613D8">
            <w:pPr>
              <w:spacing w:after="0" w:line="240" w:lineRule="auto"/>
              <w:rPr>
                <w:rFonts w:eastAsia="Times New Roman" w:cs="Times New Roman"/>
                <w:sz w:val="20"/>
                <w:szCs w:val="24"/>
              </w:rPr>
            </w:pPr>
          </w:p>
          <w:p w14:paraId="3629C312" w14:textId="77777777" w:rsidR="004A14A6" w:rsidRDefault="004A14A6" w:rsidP="001613D8">
            <w:pPr>
              <w:spacing w:after="0" w:line="240" w:lineRule="auto"/>
              <w:rPr>
                <w:rFonts w:eastAsia="Times New Roman" w:cs="Times New Roman"/>
                <w:sz w:val="20"/>
                <w:szCs w:val="24"/>
              </w:rPr>
            </w:pPr>
            <w:r w:rsidRPr="00BD43FC">
              <w:rPr>
                <w:rFonts w:eastAsia="Times New Roman" w:cs="Times New Roman"/>
                <w:sz w:val="20"/>
                <w:szCs w:val="24"/>
              </w:rPr>
              <w:t>Lesson is clearly sequenced and with appropriate transitions.</w:t>
            </w:r>
          </w:p>
          <w:p w14:paraId="7ECD4B72" w14:textId="55F514BF" w:rsidR="004A14A6" w:rsidRPr="00BD43FC" w:rsidRDefault="004A14A6" w:rsidP="001613D8">
            <w:pPr>
              <w:spacing w:after="0" w:line="240" w:lineRule="auto"/>
              <w:rPr>
                <w:rFonts w:eastAsia="Times New Roman" w:cs="Times New Roman"/>
                <w:b/>
                <w:sz w:val="20"/>
                <w:szCs w:val="24"/>
              </w:rPr>
            </w:pPr>
          </w:p>
        </w:tc>
        <w:tc>
          <w:tcPr>
            <w:tcW w:w="1732" w:type="dxa"/>
          </w:tcPr>
          <w:p w14:paraId="24D44615" w14:textId="77777777" w:rsidR="004A14A6" w:rsidRPr="00BD43FC" w:rsidRDefault="004A14A6" w:rsidP="001613D8">
            <w:pPr>
              <w:spacing w:after="0" w:line="240" w:lineRule="auto"/>
              <w:rPr>
                <w:rFonts w:eastAsia="Times New Roman" w:cs="Times New Roman"/>
                <w:sz w:val="20"/>
                <w:szCs w:val="24"/>
              </w:rPr>
            </w:pPr>
            <w:r w:rsidRPr="00BD43FC">
              <w:rPr>
                <w:rFonts w:eastAsia="Times New Roman" w:cs="Times New Roman"/>
                <w:sz w:val="20"/>
                <w:szCs w:val="24"/>
              </w:rPr>
              <w:t>Instructional processes are appropriate for the stated objectives. Instructional processes build upon each other and clearly support student understanding.</w:t>
            </w:r>
          </w:p>
        </w:tc>
        <w:tc>
          <w:tcPr>
            <w:tcW w:w="1733" w:type="dxa"/>
          </w:tcPr>
          <w:p w14:paraId="7E915C3B" w14:textId="77777777" w:rsidR="004A14A6" w:rsidRPr="00BD43FC" w:rsidRDefault="004A14A6" w:rsidP="001613D8">
            <w:pPr>
              <w:spacing w:after="0" w:line="240" w:lineRule="auto"/>
              <w:rPr>
                <w:rFonts w:eastAsia="Times New Roman" w:cs="Times New Roman"/>
                <w:sz w:val="20"/>
                <w:szCs w:val="24"/>
              </w:rPr>
            </w:pPr>
            <w:r w:rsidRPr="00BD43FC">
              <w:rPr>
                <w:rFonts w:eastAsia="Times New Roman" w:cs="Times New Roman"/>
                <w:sz w:val="20"/>
                <w:szCs w:val="24"/>
              </w:rPr>
              <w:t>Most of the instructional processes are appropriate for the stated objectives. Instructional processes are present and support student understanding.</w:t>
            </w:r>
          </w:p>
        </w:tc>
        <w:tc>
          <w:tcPr>
            <w:tcW w:w="1732" w:type="dxa"/>
          </w:tcPr>
          <w:p w14:paraId="298C4403" w14:textId="77777777" w:rsidR="004A14A6" w:rsidRPr="00BD43FC" w:rsidRDefault="004A14A6" w:rsidP="001613D8">
            <w:pPr>
              <w:spacing w:after="0" w:line="240" w:lineRule="auto"/>
              <w:rPr>
                <w:rFonts w:eastAsia="Times New Roman" w:cs="Times New Roman"/>
                <w:sz w:val="20"/>
                <w:szCs w:val="24"/>
              </w:rPr>
            </w:pPr>
            <w:r w:rsidRPr="00BD43FC">
              <w:rPr>
                <w:rFonts w:eastAsia="Times New Roman" w:cs="Times New Roman"/>
                <w:sz w:val="20"/>
                <w:szCs w:val="24"/>
              </w:rPr>
              <w:t>Some of the instructional processes do not support the stated objectives. Accomplishment of “the plan” reflects the instructional choices and actions rather than the desired student understanding.</w:t>
            </w:r>
          </w:p>
        </w:tc>
        <w:tc>
          <w:tcPr>
            <w:tcW w:w="1733" w:type="dxa"/>
          </w:tcPr>
          <w:p w14:paraId="0519F53E" w14:textId="77777777" w:rsidR="004A14A6" w:rsidRPr="00BD43FC" w:rsidRDefault="004A14A6" w:rsidP="001613D8">
            <w:pPr>
              <w:spacing w:after="0" w:line="240" w:lineRule="auto"/>
              <w:rPr>
                <w:rFonts w:eastAsia="Times New Roman" w:cs="Times New Roman"/>
                <w:sz w:val="20"/>
                <w:szCs w:val="24"/>
              </w:rPr>
            </w:pPr>
            <w:r w:rsidRPr="00BD43FC">
              <w:rPr>
                <w:rFonts w:eastAsia="Times New Roman" w:cs="Times New Roman"/>
                <w:sz w:val="20"/>
                <w:szCs w:val="24"/>
              </w:rPr>
              <w:t>Instructional processes are not appropriate; reflect little understanding of instruction; relies upon routine and skips from one process to the next haphazardly.</w:t>
            </w:r>
          </w:p>
        </w:tc>
        <w:tc>
          <w:tcPr>
            <w:tcW w:w="900" w:type="dxa"/>
          </w:tcPr>
          <w:p w14:paraId="54298EB1" w14:textId="77777777" w:rsidR="004A14A6" w:rsidRPr="00BD43FC" w:rsidRDefault="004A14A6" w:rsidP="001613D8">
            <w:pPr>
              <w:spacing w:after="0" w:line="240" w:lineRule="auto"/>
              <w:rPr>
                <w:rFonts w:eastAsia="Times New Roman" w:cs="Times New Roman"/>
                <w:sz w:val="20"/>
                <w:szCs w:val="24"/>
              </w:rPr>
            </w:pPr>
          </w:p>
        </w:tc>
      </w:tr>
      <w:tr w:rsidR="004A14A6" w:rsidRPr="00BD43FC" w14:paraId="605021A4" w14:textId="5954105D" w:rsidTr="004A14A6">
        <w:tc>
          <w:tcPr>
            <w:tcW w:w="1998" w:type="dxa"/>
          </w:tcPr>
          <w:p w14:paraId="2E9876CD" w14:textId="77777777" w:rsidR="004A14A6" w:rsidRPr="00BD43FC" w:rsidRDefault="004A14A6" w:rsidP="001613D8">
            <w:pPr>
              <w:spacing w:after="0" w:line="240" w:lineRule="auto"/>
              <w:rPr>
                <w:rFonts w:eastAsia="Times New Roman" w:cs="Times New Roman"/>
                <w:sz w:val="20"/>
                <w:szCs w:val="24"/>
              </w:rPr>
            </w:pPr>
            <w:r w:rsidRPr="00BD43FC">
              <w:rPr>
                <w:rFonts w:eastAsia="Times New Roman" w:cs="Times New Roman"/>
                <w:b/>
                <w:sz w:val="20"/>
                <w:szCs w:val="24"/>
              </w:rPr>
              <w:t xml:space="preserve">Classroom Discourse: </w:t>
            </w:r>
          </w:p>
          <w:p w14:paraId="170834E3" w14:textId="77777777" w:rsidR="004A14A6" w:rsidRDefault="004A14A6" w:rsidP="001613D8">
            <w:pPr>
              <w:spacing w:after="0" w:line="240" w:lineRule="auto"/>
              <w:rPr>
                <w:rFonts w:eastAsia="Times New Roman" w:cs="Times New Roman"/>
                <w:sz w:val="20"/>
                <w:szCs w:val="24"/>
              </w:rPr>
            </w:pPr>
            <w:r w:rsidRPr="00BD43FC">
              <w:rPr>
                <w:rFonts w:eastAsia="Times New Roman" w:cs="Times New Roman"/>
                <w:sz w:val="20"/>
                <w:szCs w:val="24"/>
              </w:rPr>
              <w:t xml:space="preserve">Teacher-talk (language tools and use) values and extends students’ language, and has the potential to enhance students’ intellectual, academic, emotional, and social language development. Language tools can include, but are not limited </w:t>
            </w:r>
            <w:proofErr w:type="gramStart"/>
            <w:r w:rsidRPr="00BD43FC">
              <w:rPr>
                <w:rFonts w:eastAsia="Times New Roman" w:cs="Times New Roman"/>
                <w:sz w:val="20"/>
                <w:szCs w:val="24"/>
              </w:rPr>
              <w:t>to:</w:t>
            </w:r>
            <w:proofErr w:type="gramEnd"/>
            <w:r w:rsidRPr="00BD43FC">
              <w:rPr>
                <w:rFonts w:eastAsia="Times New Roman" w:cs="Times New Roman"/>
                <w:sz w:val="20"/>
                <w:szCs w:val="24"/>
              </w:rPr>
              <w:t xml:space="preserve"> oral, written, visual, kinesthetic, media, and technology.</w:t>
            </w:r>
          </w:p>
          <w:p w14:paraId="558AACDF" w14:textId="77777777" w:rsidR="004A14A6" w:rsidRDefault="004A14A6" w:rsidP="001613D8">
            <w:pPr>
              <w:spacing w:after="0" w:line="240" w:lineRule="auto"/>
              <w:rPr>
                <w:rFonts w:eastAsia="Times New Roman" w:cs="Times New Roman"/>
                <w:sz w:val="20"/>
                <w:szCs w:val="24"/>
              </w:rPr>
            </w:pPr>
          </w:p>
          <w:p w14:paraId="2A12509E" w14:textId="1EE1BFE0" w:rsidR="004A14A6" w:rsidRPr="00BD43FC" w:rsidRDefault="004A14A6" w:rsidP="001613D8">
            <w:pPr>
              <w:spacing w:after="0" w:line="240" w:lineRule="auto"/>
              <w:rPr>
                <w:rFonts w:eastAsia="Times New Roman" w:cs="Times New Roman"/>
                <w:sz w:val="20"/>
                <w:szCs w:val="24"/>
              </w:rPr>
            </w:pPr>
          </w:p>
        </w:tc>
        <w:tc>
          <w:tcPr>
            <w:tcW w:w="1732" w:type="dxa"/>
          </w:tcPr>
          <w:p w14:paraId="1BAB9571" w14:textId="77777777" w:rsidR="004A14A6" w:rsidRPr="00BD43FC" w:rsidRDefault="004A14A6" w:rsidP="001613D8">
            <w:pPr>
              <w:spacing w:after="0" w:line="240" w:lineRule="auto"/>
              <w:rPr>
                <w:rFonts w:eastAsia="Times New Roman" w:cs="Times New Roman"/>
                <w:sz w:val="20"/>
                <w:szCs w:val="24"/>
              </w:rPr>
            </w:pPr>
            <w:r w:rsidRPr="00BD43FC">
              <w:rPr>
                <w:rFonts w:eastAsia="Times New Roman" w:cs="Times New Roman"/>
                <w:sz w:val="20"/>
                <w:szCs w:val="24"/>
              </w:rPr>
              <w:t>Language tools and usage is clear and understandable to the students. Language and tools are used to spur inquiry and interest with the lesson that extends students’ language.</w:t>
            </w:r>
          </w:p>
        </w:tc>
        <w:tc>
          <w:tcPr>
            <w:tcW w:w="1733" w:type="dxa"/>
          </w:tcPr>
          <w:p w14:paraId="2090D3F0" w14:textId="77777777" w:rsidR="004A14A6" w:rsidRPr="00BD43FC" w:rsidRDefault="004A14A6" w:rsidP="001613D8">
            <w:pPr>
              <w:spacing w:after="0" w:line="240" w:lineRule="auto"/>
              <w:rPr>
                <w:rFonts w:eastAsia="Times New Roman" w:cs="Times New Roman"/>
                <w:sz w:val="20"/>
                <w:szCs w:val="24"/>
              </w:rPr>
            </w:pPr>
            <w:r w:rsidRPr="00BD43FC">
              <w:rPr>
                <w:rFonts w:eastAsia="Times New Roman" w:cs="Times New Roman"/>
                <w:sz w:val="20"/>
                <w:szCs w:val="24"/>
              </w:rPr>
              <w:t>Most of the language tools and usage are understood by the students. Most of the language tools and usage provide interest for the students to engage and interact.</w:t>
            </w:r>
          </w:p>
        </w:tc>
        <w:tc>
          <w:tcPr>
            <w:tcW w:w="1732" w:type="dxa"/>
          </w:tcPr>
          <w:p w14:paraId="6F1F6764" w14:textId="77777777" w:rsidR="004A14A6" w:rsidRPr="00BD43FC" w:rsidRDefault="004A14A6" w:rsidP="001613D8">
            <w:pPr>
              <w:spacing w:after="0" w:line="240" w:lineRule="auto"/>
              <w:rPr>
                <w:rFonts w:eastAsia="Times New Roman" w:cs="Times New Roman"/>
                <w:sz w:val="20"/>
                <w:szCs w:val="24"/>
              </w:rPr>
            </w:pPr>
            <w:r w:rsidRPr="00BD43FC">
              <w:rPr>
                <w:rFonts w:eastAsia="Times New Roman" w:cs="Times New Roman"/>
                <w:sz w:val="20"/>
                <w:szCs w:val="24"/>
              </w:rPr>
              <w:t xml:space="preserve">Language tools and usage are somewhat clear. Some language tools and usage are misused. Limited opportunities for students to engage and interact. </w:t>
            </w:r>
          </w:p>
        </w:tc>
        <w:tc>
          <w:tcPr>
            <w:tcW w:w="1733" w:type="dxa"/>
          </w:tcPr>
          <w:p w14:paraId="22CE52ED" w14:textId="77777777" w:rsidR="004A14A6" w:rsidRPr="00BD43FC" w:rsidRDefault="004A14A6" w:rsidP="001613D8">
            <w:pPr>
              <w:spacing w:after="0" w:line="240" w:lineRule="auto"/>
              <w:rPr>
                <w:rFonts w:eastAsia="Times New Roman" w:cs="Times New Roman"/>
                <w:sz w:val="20"/>
                <w:szCs w:val="24"/>
              </w:rPr>
            </w:pPr>
            <w:r w:rsidRPr="00BD43FC">
              <w:rPr>
                <w:rFonts w:eastAsia="Times New Roman" w:cs="Times New Roman"/>
                <w:sz w:val="20"/>
                <w:szCs w:val="24"/>
              </w:rPr>
              <w:t>Language tools and usage are not clear for the students. No opportunities for students to engage and interact.</w:t>
            </w:r>
          </w:p>
        </w:tc>
        <w:tc>
          <w:tcPr>
            <w:tcW w:w="900" w:type="dxa"/>
          </w:tcPr>
          <w:p w14:paraId="0904A77D" w14:textId="77777777" w:rsidR="004A14A6" w:rsidRPr="00BD43FC" w:rsidRDefault="004A14A6" w:rsidP="001613D8">
            <w:pPr>
              <w:spacing w:after="0" w:line="240" w:lineRule="auto"/>
              <w:rPr>
                <w:rFonts w:eastAsia="Times New Roman" w:cs="Times New Roman"/>
                <w:sz w:val="20"/>
                <w:szCs w:val="24"/>
              </w:rPr>
            </w:pPr>
          </w:p>
        </w:tc>
      </w:tr>
      <w:tr w:rsidR="004A14A6" w:rsidRPr="00BD43FC" w14:paraId="42907BAC" w14:textId="129A28E0" w:rsidTr="004A14A6">
        <w:tc>
          <w:tcPr>
            <w:tcW w:w="1998" w:type="dxa"/>
          </w:tcPr>
          <w:p w14:paraId="7D277EB8" w14:textId="77777777" w:rsidR="004A14A6" w:rsidRPr="00BD43FC" w:rsidRDefault="004A14A6" w:rsidP="001613D8">
            <w:pPr>
              <w:spacing w:after="0" w:line="240" w:lineRule="auto"/>
              <w:rPr>
                <w:rFonts w:eastAsia="Times New Roman" w:cs="Times New Roman"/>
                <w:sz w:val="20"/>
                <w:szCs w:val="24"/>
              </w:rPr>
            </w:pPr>
            <w:r w:rsidRPr="00BD43FC">
              <w:rPr>
                <w:rFonts w:eastAsia="Times New Roman" w:cs="Times New Roman"/>
                <w:b/>
                <w:sz w:val="20"/>
                <w:szCs w:val="24"/>
              </w:rPr>
              <w:lastRenderedPageBreak/>
              <w:t xml:space="preserve">Classroom Learning Environment: </w:t>
            </w:r>
            <w:r w:rsidRPr="00BD43FC">
              <w:rPr>
                <w:rFonts w:eastAsia="Times New Roman" w:cs="Times New Roman"/>
                <w:sz w:val="20"/>
                <w:szCs w:val="24"/>
              </w:rPr>
              <w:t>How will you organize your classroom so that your students achieve your stipulated objective(s)?  Whole class, small groups, individual, team learning, learning centers, individual centers, and group projects?</w:t>
            </w:r>
          </w:p>
        </w:tc>
        <w:tc>
          <w:tcPr>
            <w:tcW w:w="1732" w:type="dxa"/>
          </w:tcPr>
          <w:p w14:paraId="6F35597E" w14:textId="77777777" w:rsidR="004A14A6" w:rsidRPr="00BD43FC" w:rsidRDefault="004A14A6" w:rsidP="001613D8">
            <w:pPr>
              <w:spacing w:after="0" w:line="240" w:lineRule="auto"/>
              <w:rPr>
                <w:rFonts w:eastAsia="Times New Roman" w:cs="Times New Roman"/>
                <w:sz w:val="20"/>
                <w:szCs w:val="24"/>
              </w:rPr>
            </w:pPr>
            <w:r w:rsidRPr="00BD43FC">
              <w:rPr>
                <w:rFonts w:eastAsia="Times New Roman" w:cs="Times New Roman"/>
                <w:sz w:val="20"/>
                <w:szCs w:val="24"/>
              </w:rPr>
              <w:t>Student arrangement and classroom environment is optimized for creating meaningful learning.</w:t>
            </w:r>
          </w:p>
        </w:tc>
        <w:tc>
          <w:tcPr>
            <w:tcW w:w="1733" w:type="dxa"/>
          </w:tcPr>
          <w:p w14:paraId="6CB73254" w14:textId="77777777" w:rsidR="004A14A6" w:rsidRPr="00BD43FC" w:rsidRDefault="004A14A6" w:rsidP="001613D8">
            <w:pPr>
              <w:spacing w:after="0" w:line="240" w:lineRule="auto"/>
              <w:rPr>
                <w:rFonts w:eastAsia="Times New Roman" w:cs="Times New Roman"/>
                <w:sz w:val="20"/>
                <w:szCs w:val="24"/>
              </w:rPr>
            </w:pPr>
            <w:r w:rsidRPr="00BD43FC">
              <w:rPr>
                <w:rFonts w:eastAsia="Times New Roman" w:cs="Times New Roman"/>
                <w:sz w:val="20"/>
                <w:szCs w:val="24"/>
              </w:rPr>
              <w:t>Student arrangement and classroom environment limits the creation of meaningful learning.</w:t>
            </w:r>
          </w:p>
        </w:tc>
        <w:tc>
          <w:tcPr>
            <w:tcW w:w="1732" w:type="dxa"/>
          </w:tcPr>
          <w:p w14:paraId="4B12AE96" w14:textId="77777777" w:rsidR="004A14A6" w:rsidRPr="00BD43FC" w:rsidRDefault="004A14A6" w:rsidP="001613D8">
            <w:pPr>
              <w:spacing w:after="0" w:line="240" w:lineRule="auto"/>
              <w:rPr>
                <w:rFonts w:eastAsia="Times New Roman" w:cs="Times New Roman"/>
                <w:sz w:val="20"/>
                <w:szCs w:val="24"/>
              </w:rPr>
            </w:pPr>
            <w:r w:rsidRPr="00BD43FC">
              <w:rPr>
                <w:rFonts w:eastAsia="Times New Roman" w:cs="Times New Roman"/>
                <w:sz w:val="20"/>
                <w:szCs w:val="24"/>
              </w:rPr>
              <w:t>Student arrangement and classroom environment interferes with the creation of meaningful learning.</w:t>
            </w:r>
          </w:p>
        </w:tc>
        <w:tc>
          <w:tcPr>
            <w:tcW w:w="1733" w:type="dxa"/>
          </w:tcPr>
          <w:p w14:paraId="26C083E4" w14:textId="77777777" w:rsidR="004A14A6" w:rsidRPr="00BD43FC" w:rsidRDefault="004A14A6" w:rsidP="001613D8">
            <w:pPr>
              <w:spacing w:after="0" w:line="240" w:lineRule="auto"/>
              <w:rPr>
                <w:rFonts w:eastAsia="Times New Roman" w:cs="Times New Roman"/>
                <w:sz w:val="20"/>
                <w:szCs w:val="24"/>
              </w:rPr>
            </w:pPr>
            <w:r w:rsidRPr="00BD43FC">
              <w:rPr>
                <w:rFonts w:eastAsia="Times New Roman" w:cs="Times New Roman"/>
                <w:sz w:val="20"/>
                <w:szCs w:val="24"/>
              </w:rPr>
              <w:t>Attention to student arrangement and classroom environment is not evident.</w:t>
            </w:r>
          </w:p>
        </w:tc>
        <w:tc>
          <w:tcPr>
            <w:tcW w:w="900" w:type="dxa"/>
          </w:tcPr>
          <w:p w14:paraId="3F1ED146" w14:textId="77777777" w:rsidR="004A14A6" w:rsidRPr="00BD43FC" w:rsidRDefault="004A14A6" w:rsidP="001613D8">
            <w:pPr>
              <w:spacing w:after="0" w:line="240" w:lineRule="auto"/>
              <w:rPr>
                <w:rFonts w:eastAsia="Times New Roman" w:cs="Times New Roman"/>
                <w:sz w:val="20"/>
                <w:szCs w:val="24"/>
              </w:rPr>
            </w:pPr>
          </w:p>
        </w:tc>
      </w:tr>
      <w:tr w:rsidR="004A14A6" w:rsidRPr="00BD43FC" w14:paraId="6D1B112F" w14:textId="1C4F313D" w:rsidTr="004A14A6">
        <w:tc>
          <w:tcPr>
            <w:tcW w:w="1998" w:type="dxa"/>
          </w:tcPr>
          <w:p w14:paraId="3BE55804" w14:textId="77777777" w:rsidR="004A14A6" w:rsidRPr="00BD43FC" w:rsidRDefault="004A14A6" w:rsidP="001613D8">
            <w:pPr>
              <w:spacing w:after="0" w:line="240" w:lineRule="auto"/>
              <w:rPr>
                <w:rFonts w:eastAsia="Times New Roman" w:cs="Times New Roman"/>
                <w:b/>
                <w:sz w:val="20"/>
                <w:szCs w:val="24"/>
              </w:rPr>
            </w:pPr>
            <w:r w:rsidRPr="00BD43FC">
              <w:rPr>
                <w:rFonts w:eastAsia="Times New Roman" w:cs="Times New Roman"/>
                <w:b/>
                <w:sz w:val="20"/>
                <w:szCs w:val="24"/>
              </w:rPr>
              <w:t>Materials/Resources:</w:t>
            </w:r>
          </w:p>
          <w:p w14:paraId="686E65D2" w14:textId="77777777" w:rsidR="004A14A6" w:rsidRPr="00BD43FC" w:rsidRDefault="004A14A6" w:rsidP="001613D8">
            <w:pPr>
              <w:spacing w:after="0" w:line="240" w:lineRule="auto"/>
              <w:rPr>
                <w:rFonts w:eastAsia="Times New Roman" w:cs="Times New Roman"/>
                <w:sz w:val="20"/>
                <w:szCs w:val="24"/>
              </w:rPr>
            </w:pPr>
            <w:r w:rsidRPr="00BD43FC">
              <w:rPr>
                <w:rFonts w:eastAsia="Times New Roman" w:cs="Times New Roman"/>
                <w:sz w:val="20"/>
                <w:szCs w:val="24"/>
              </w:rPr>
              <w:t>What materials must students use to attain the objective(s)?</w:t>
            </w:r>
          </w:p>
          <w:p w14:paraId="6E45175B" w14:textId="77777777" w:rsidR="004A14A6" w:rsidRPr="00BD43FC" w:rsidRDefault="004A14A6" w:rsidP="001613D8">
            <w:pPr>
              <w:spacing w:after="0" w:line="240" w:lineRule="auto"/>
              <w:rPr>
                <w:rFonts w:eastAsia="Times New Roman" w:cs="Times New Roman"/>
                <w:sz w:val="20"/>
                <w:szCs w:val="24"/>
              </w:rPr>
            </w:pPr>
          </w:p>
        </w:tc>
        <w:tc>
          <w:tcPr>
            <w:tcW w:w="1732" w:type="dxa"/>
          </w:tcPr>
          <w:p w14:paraId="6B9DF7BD" w14:textId="77777777" w:rsidR="004A14A6" w:rsidRPr="00BD43FC" w:rsidRDefault="004A14A6" w:rsidP="001613D8">
            <w:pPr>
              <w:spacing w:after="0" w:line="240" w:lineRule="auto"/>
              <w:rPr>
                <w:rFonts w:eastAsia="Times New Roman" w:cs="Times New Roman"/>
                <w:sz w:val="20"/>
                <w:szCs w:val="24"/>
              </w:rPr>
            </w:pPr>
            <w:r w:rsidRPr="00BD43FC">
              <w:rPr>
                <w:rFonts w:eastAsia="Times New Roman" w:cs="Times New Roman"/>
                <w:sz w:val="20"/>
                <w:szCs w:val="24"/>
              </w:rPr>
              <w:t>Materials and resources are appropriate for the task(s). Materials and resources are easily accessible to teacher and students.</w:t>
            </w:r>
          </w:p>
        </w:tc>
        <w:tc>
          <w:tcPr>
            <w:tcW w:w="1733" w:type="dxa"/>
          </w:tcPr>
          <w:p w14:paraId="26360D44" w14:textId="77777777" w:rsidR="004A14A6" w:rsidRPr="00BD43FC" w:rsidRDefault="004A14A6" w:rsidP="001613D8">
            <w:pPr>
              <w:spacing w:after="0" w:line="240" w:lineRule="auto"/>
              <w:rPr>
                <w:rFonts w:eastAsia="Times New Roman" w:cs="Times New Roman"/>
                <w:sz w:val="20"/>
                <w:szCs w:val="24"/>
              </w:rPr>
            </w:pPr>
            <w:r w:rsidRPr="00BD43FC">
              <w:rPr>
                <w:rFonts w:eastAsia="Times New Roman" w:cs="Times New Roman"/>
                <w:sz w:val="20"/>
                <w:szCs w:val="24"/>
              </w:rPr>
              <w:t>Most materials and resources support the instruction. Most materials and resources are accessible to teacher and students.</w:t>
            </w:r>
          </w:p>
        </w:tc>
        <w:tc>
          <w:tcPr>
            <w:tcW w:w="1732" w:type="dxa"/>
          </w:tcPr>
          <w:p w14:paraId="02A7AA12" w14:textId="77777777" w:rsidR="004A14A6" w:rsidRPr="00BD43FC" w:rsidRDefault="004A14A6" w:rsidP="001613D8">
            <w:pPr>
              <w:spacing w:after="0" w:line="240" w:lineRule="auto"/>
              <w:rPr>
                <w:rFonts w:eastAsia="Times New Roman" w:cs="Times New Roman"/>
                <w:sz w:val="20"/>
                <w:szCs w:val="24"/>
              </w:rPr>
            </w:pPr>
            <w:r w:rsidRPr="00BD43FC">
              <w:rPr>
                <w:rFonts w:eastAsia="Times New Roman" w:cs="Times New Roman"/>
                <w:sz w:val="20"/>
                <w:szCs w:val="24"/>
              </w:rPr>
              <w:t>Some of the material and resources support the instruction and some are accessible to teacher and students.</w:t>
            </w:r>
          </w:p>
        </w:tc>
        <w:tc>
          <w:tcPr>
            <w:tcW w:w="1733" w:type="dxa"/>
          </w:tcPr>
          <w:p w14:paraId="75342923" w14:textId="77777777" w:rsidR="004A14A6" w:rsidRPr="00BD43FC" w:rsidRDefault="004A14A6" w:rsidP="001613D8">
            <w:pPr>
              <w:spacing w:after="0" w:line="240" w:lineRule="auto"/>
              <w:rPr>
                <w:rFonts w:eastAsia="Times New Roman" w:cs="Times New Roman"/>
                <w:sz w:val="20"/>
                <w:szCs w:val="24"/>
              </w:rPr>
            </w:pPr>
            <w:r w:rsidRPr="00BD43FC">
              <w:rPr>
                <w:rFonts w:eastAsia="Times New Roman" w:cs="Times New Roman"/>
                <w:sz w:val="20"/>
                <w:szCs w:val="24"/>
              </w:rPr>
              <w:t>Few materials and resources are used; some support the instruction while others do not. Few are accessible to teacher and students.</w:t>
            </w:r>
          </w:p>
        </w:tc>
        <w:tc>
          <w:tcPr>
            <w:tcW w:w="900" w:type="dxa"/>
          </w:tcPr>
          <w:p w14:paraId="2520BD97" w14:textId="77777777" w:rsidR="004A14A6" w:rsidRPr="00BD43FC" w:rsidRDefault="004A14A6" w:rsidP="001613D8">
            <w:pPr>
              <w:spacing w:after="0" w:line="240" w:lineRule="auto"/>
              <w:rPr>
                <w:rFonts w:eastAsia="Times New Roman" w:cs="Times New Roman"/>
                <w:sz w:val="20"/>
                <w:szCs w:val="24"/>
              </w:rPr>
            </w:pPr>
          </w:p>
        </w:tc>
      </w:tr>
      <w:tr w:rsidR="004A14A6" w:rsidRPr="00BD43FC" w14:paraId="5AB9783B" w14:textId="741607D1" w:rsidTr="004A14A6">
        <w:tc>
          <w:tcPr>
            <w:tcW w:w="1998" w:type="dxa"/>
          </w:tcPr>
          <w:p w14:paraId="426F3761" w14:textId="77777777" w:rsidR="004A14A6" w:rsidRPr="00BD43FC" w:rsidRDefault="004A14A6" w:rsidP="001613D8">
            <w:pPr>
              <w:spacing w:after="0" w:line="240" w:lineRule="auto"/>
              <w:rPr>
                <w:rFonts w:eastAsia="Times New Roman" w:cs="Times New Roman"/>
                <w:sz w:val="20"/>
                <w:szCs w:val="24"/>
              </w:rPr>
            </w:pPr>
            <w:r w:rsidRPr="00BD43FC">
              <w:rPr>
                <w:rFonts w:eastAsia="Times New Roman" w:cs="Times New Roman"/>
                <w:b/>
                <w:sz w:val="20"/>
                <w:szCs w:val="24"/>
              </w:rPr>
              <w:t xml:space="preserve"> Inclusion:</w:t>
            </w:r>
          </w:p>
          <w:p w14:paraId="3FAC4F18" w14:textId="77777777" w:rsidR="004A14A6" w:rsidRPr="00BD43FC" w:rsidRDefault="004A14A6" w:rsidP="001613D8">
            <w:pPr>
              <w:spacing w:after="0" w:line="240" w:lineRule="auto"/>
              <w:rPr>
                <w:rFonts w:eastAsia="Times New Roman" w:cs="Times New Roman"/>
                <w:b/>
                <w:sz w:val="20"/>
                <w:szCs w:val="24"/>
              </w:rPr>
            </w:pPr>
            <w:r w:rsidRPr="00BD43FC">
              <w:rPr>
                <w:rFonts w:eastAsia="Times New Roman" w:cs="Times New Roman"/>
                <w:sz w:val="20"/>
                <w:szCs w:val="24"/>
              </w:rPr>
              <w:t>Understands the development and use of IEPs; and addresses the needs of diverse learners.</w:t>
            </w:r>
          </w:p>
        </w:tc>
        <w:tc>
          <w:tcPr>
            <w:tcW w:w="1732" w:type="dxa"/>
          </w:tcPr>
          <w:p w14:paraId="506310CD" w14:textId="77777777" w:rsidR="004A14A6" w:rsidRPr="00BD43FC" w:rsidRDefault="004A14A6" w:rsidP="001613D8">
            <w:pPr>
              <w:spacing w:after="0" w:line="240" w:lineRule="auto"/>
              <w:rPr>
                <w:rFonts w:eastAsia="Times New Roman" w:cs="Times New Roman"/>
                <w:sz w:val="20"/>
                <w:szCs w:val="24"/>
              </w:rPr>
            </w:pPr>
            <w:r w:rsidRPr="00BD43FC">
              <w:rPr>
                <w:rFonts w:eastAsia="Times New Roman" w:cs="Times New Roman"/>
                <w:sz w:val="20"/>
                <w:szCs w:val="24"/>
              </w:rPr>
              <w:t xml:space="preserve">Implements students’ IEPs, addresses the needs of diverse learners, and are responsive </w:t>
            </w:r>
          </w:p>
        </w:tc>
        <w:tc>
          <w:tcPr>
            <w:tcW w:w="1733" w:type="dxa"/>
          </w:tcPr>
          <w:p w14:paraId="03887473" w14:textId="77777777" w:rsidR="004A14A6" w:rsidRPr="00BD43FC" w:rsidRDefault="004A14A6" w:rsidP="001613D8">
            <w:pPr>
              <w:spacing w:after="0" w:line="240" w:lineRule="auto"/>
              <w:rPr>
                <w:rFonts w:eastAsia="Times New Roman" w:cs="Times New Roman"/>
                <w:sz w:val="20"/>
                <w:szCs w:val="24"/>
              </w:rPr>
            </w:pPr>
            <w:r w:rsidRPr="00BD43FC">
              <w:rPr>
                <w:rFonts w:eastAsia="Times New Roman" w:cs="Times New Roman"/>
                <w:sz w:val="20"/>
                <w:szCs w:val="24"/>
              </w:rPr>
              <w:t>Understands students’ IEPs, addresses the needs of diverse learners and are responsive to differences in language, gender and culture within the lesson/unit.</w:t>
            </w:r>
          </w:p>
        </w:tc>
        <w:tc>
          <w:tcPr>
            <w:tcW w:w="1732" w:type="dxa"/>
          </w:tcPr>
          <w:p w14:paraId="24E80971" w14:textId="77777777" w:rsidR="004A14A6" w:rsidRPr="00BD43FC" w:rsidRDefault="004A14A6" w:rsidP="001613D8">
            <w:pPr>
              <w:spacing w:after="0" w:line="240" w:lineRule="auto"/>
              <w:rPr>
                <w:rFonts w:eastAsia="Times New Roman" w:cs="Times New Roman"/>
                <w:sz w:val="20"/>
                <w:szCs w:val="24"/>
              </w:rPr>
            </w:pPr>
            <w:r w:rsidRPr="00BD43FC">
              <w:rPr>
                <w:rFonts w:eastAsia="Times New Roman" w:cs="Times New Roman"/>
                <w:sz w:val="20"/>
                <w:szCs w:val="24"/>
              </w:rPr>
              <w:t xml:space="preserve">Aware of students’ IEPs but no action is taken. </w:t>
            </w:r>
          </w:p>
        </w:tc>
        <w:tc>
          <w:tcPr>
            <w:tcW w:w="1733" w:type="dxa"/>
          </w:tcPr>
          <w:p w14:paraId="74BEE739" w14:textId="77777777" w:rsidR="004A14A6" w:rsidRPr="00BD43FC" w:rsidRDefault="004A14A6" w:rsidP="001613D8">
            <w:pPr>
              <w:spacing w:after="0" w:line="240" w:lineRule="auto"/>
              <w:rPr>
                <w:rFonts w:eastAsia="Times New Roman" w:cs="Times New Roman"/>
                <w:sz w:val="20"/>
                <w:szCs w:val="24"/>
              </w:rPr>
            </w:pPr>
            <w:r w:rsidRPr="00BD43FC">
              <w:rPr>
                <w:rFonts w:eastAsia="Times New Roman" w:cs="Times New Roman"/>
                <w:sz w:val="20"/>
                <w:szCs w:val="24"/>
              </w:rPr>
              <w:t>Lacks awareness of students’ IEP.</w:t>
            </w:r>
          </w:p>
        </w:tc>
        <w:tc>
          <w:tcPr>
            <w:tcW w:w="900" w:type="dxa"/>
          </w:tcPr>
          <w:p w14:paraId="0C36E573" w14:textId="77777777" w:rsidR="004A14A6" w:rsidRPr="00BD43FC" w:rsidRDefault="004A14A6" w:rsidP="001613D8">
            <w:pPr>
              <w:spacing w:after="0" w:line="240" w:lineRule="auto"/>
              <w:rPr>
                <w:rFonts w:eastAsia="Times New Roman" w:cs="Times New Roman"/>
                <w:sz w:val="20"/>
                <w:szCs w:val="24"/>
              </w:rPr>
            </w:pPr>
          </w:p>
        </w:tc>
      </w:tr>
      <w:tr w:rsidR="004A14A6" w:rsidRPr="00BD43FC" w14:paraId="59193171" w14:textId="310D1E75" w:rsidTr="004A14A6">
        <w:tc>
          <w:tcPr>
            <w:tcW w:w="1998" w:type="dxa"/>
          </w:tcPr>
          <w:p w14:paraId="18465976" w14:textId="77777777" w:rsidR="004A14A6" w:rsidRPr="00BD43FC" w:rsidRDefault="004A14A6" w:rsidP="001613D8">
            <w:pPr>
              <w:spacing w:after="0" w:line="240" w:lineRule="auto"/>
              <w:rPr>
                <w:rFonts w:eastAsia="Times New Roman" w:cs="Times New Roman"/>
                <w:sz w:val="20"/>
                <w:szCs w:val="24"/>
              </w:rPr>
            </w:pPr>
            <w:r w:rsidRPr="00BD43FC">
              <w:rPr>
                <w:rFonts w:eastAsia="Times New Roman" w:cs="Times New Roman"/>
                <w:b/>
                <w:sz w:val="20"/>
                <w:szCs w:val="24"/>
              </w:rPr>
              <w:t xml:space="preserve">Culturally and linguistically responsive </w:t>
            </w:r>
          </w:p>
          <w:p w14:paraId="5DE2B82A" w14:textId="77777777" w:rsidR="004A14A6" w:rsidRPr="00BD43FC" w:rsidRDefault="004A14A6" w:rsidP="001613D8">
            <w:pPr>
              <w:spacing w:after="0" w:line="240" w:lineRule="auto"/>
              <w:rPr>
                <w:rFonts w:eastAsia="Times New Roman" w:cs="Times New Roman"/>
                <w:sz w:val="20"/>
                <w:szCs w:val="24"/>
              </w:rPr>
            </w:pPr>
            <w:r w:rsidRPr="00BD43FC">
              <w:rPr>
                <w:rFonts w:eastAsia="Times New Roman" w:cs="Times New Roman"/>
                <w:sz w:val="20"/>
                <w:szCs w:val="24"/>
              </w:rPr>
              <w:t>to language, gender and cultural differences; and addresses the needs of diverse learners.</w:t>
            </w:r>
          </w:p>
        </w:tc>
        <w:tc>
          <w:tcPr>
            <w:tcW w:w="1732" w:type="dxa"/>
          </w:tcPr>
          <w:p w14:paraId="5DC01B37" w14:textId="77777777" w:rsidR="004A14A6" w:rsidRPr="00BD43FC" w:rsidRDefault="004A14A6" w:rsidP="001613D8">
            <w:pPr>
              <w:spacing w:after="0" w:line="240" w:lineRule="auto"/>
              <w:rPr>
                <w:rFonts w:eastAsia="Times New Roman" w:cs="Times New Roman"/>
                <w:sz w:val="20"/>
                <w:szCs w:val="24"/>
              </w:rPr>
            </w:pPr>
            <w:r w:rsidRPr="00BD43FC">
              <w:rPr>
                <w:rFonts w:eastAsia="Times New Roman" w:cs="Times New Roman"/>
                <w:sz w:val="20"/>
                <w:szCs w:val="24"/>
              </w:rPr>
              <w:t>Demonstrates responsiveness to differences in language, gender and culture within the lesson/unit.</w:t>
            </w:r>
          </w:p>
        </w:tc>
        <w:tc>
          <w:tcPr>
            <w:tcW w:w="1733" w:type="dxa"/>
          </w:tcPr>
          <w:p w14:paraId="2DE105C4" w14:textId="77777777" w:rsidR="004A14A6" w:rsidRPr="00BD43FC" w:rsidRDefault="004A14A6" w:rsidP="001613D8">
            <w:pPr>
              <w:spacing w:after="0" w:line="240" w:lineRule="auto"/>
              <w:rPr>
                <w:rFonts w:eastAsia="Times New Roman" w:cs="Times New Roman"/>
                <w:sz w:val="20"/>
                <w:szCs w:val="24"/>
              </w:rPr>
            </w:pPr>
            <w:r w:rsidRPr="00BD43FC">
              <w:rPr>
                <w:rFonts w:eastAsia="Times New Roman" w:cs="Times New Roman"/>
                <w:sz w:val="20"/>
                <w:szCs w:val="24"/>
              </w:rPr>
              <w:t>Understands and responds to differences in language, gender and culture within the lesson/unit.</w:t>
            </w:r>
          </w:p>
        </w:tc>
        <w:tc>
          <w:tcPr>
            <w:tcW w:w="1732" w:type="dxa"/>
          </w:tcPr>
          <w:p w14:paraId="2CA7028D" w14:textId="77777777" w:rsidR="004A14A6" w:rsidRPr="00BD43FC" w:rsidRDefault="004A14A6" w:rsidP="001613D8">
            <w:pPr>
              <w:spacing w:after="0" w:line="240" w:lineRule="auto"/>
              <w:rPr>
                <w:rFonts w:eastAsia="Times New Roman" w:cs="Times New Roman"/>
                <w:sz w:val="20"/>
                <w:szCs w:val="24"/>
              </w:rPr>
            </w:pPr>
            <w:r w:rsidRPr="00BD43FC">
              <w:rPr>
                <w:rFonts w:eastAsia="Times New Roman" w:cs="Times New Roman"/>
                <w:sz w:val="20"/>
                <w:szCs w:val="24"/>
              </w:rPr>
              <w:t>Aware of language, gender and culture within the lesson/unit. Awareness of differences but no action is taken.</w:t>
            </w:r>
          </w:p>
        </w:tc>
        <w:tc>
          <w:tcPr>
            <w:tcW w:w="1733" w:type="dxa"/>
          </w:tcPr>
          <w:p w14:paraId="1E19A69A" w14:textId="77777777" w:rsidR="004A14A6" w:rsidRPr="00BD43FC" w:rsidRDefault="004A14A6" w:rsidP="001613D8">
            <w:pPr>
              <w:spacing w:after="0" w:line="240" w:lineRule="auto"/>
              <w:rPr>
                <w:rFonts w:eastAsia="Times New Roman" w:cs="Times New Roman"/>
                <w:sz w:val="20"/>
                <w:szCs w:val="24"/>
              </w:rPr>
            </w:pPr>
            <w:r w:rsidRPr="00BD43FC">
              <w:rPr>
                <w:rFonts w:eastAsia="Times New Roman" w:cs="Times New Roman"/>
                <w:sz w:val="20"/>
                <w:szCs w:val="24"/>
              </w:rPr>
              <w:t>Lacks awareness students’ language, gender and culture differences are ignored and no steps are taken to address the needs of diverse learners.</w:t>
            </w:r>
          </w:p>
        </w:tc>
        <w:tc>
          <w:tcPr>
            <w:tcW w:w="900" w:type="dxa"/>
          </w:tcPr>
          <w:p w14:paraId="5F563263" w14:textId="77777777" w:rsidR="004A14A6" w:rsidRPr="00BD43FC" w:rsidRDefault="004A14A6" w:rsidP="001613D8">
            <w:pPr>
              <w:spacing w:after="0" w:line="240" w:lineRule="auto"/>
              <w:rPr>
                <w:rFonts w:eastAsia="Times New Roman" w:cs="Times New Roman"/>
                <w:sz w:val="20"/>
                <w:szCs w:val="24"/>
              </w:rPr>
            </w:pPr>
          </w:p>
        </w:tc>
      </w:tr>
      <w:tr w:rsidR="004A14A6" w:rsidRPr="00BD43FC" w14:paraId="4FF2E0F0" w14:textId="08D7EF89" w:rsidTr="004A14A6">
        <w:tc>
          <w:tcPr>
            <w:tcW w:w="1998" w:type="dxa"/>
          </w:tcPr>
          <w:p w14:paraId="368AB18A" w14:textId="77777777" w:rsidR="004A14A6" w:rsidRPr="00BD43FC" w:rsidRDefault="004A14A6" w:rsidP="001613D8">
            <w:pPr>
              <w:spacing w:after="0" w:line="240" w:lineRule="auto"/>
              <w:rPr>
                <w:rFonts w:eastAsia="Times New Roman" w:cs="Times New Roman"/>
                <w:b/>
                <w:sz w:val="20"/>
                <w:szCs w:val="24"/>
              </w:rPr>
            </w:pPr>
            <w:r w:rsidRPr="00BD43FC">
              <w:rPr>
                <w:rFonts w:eastAsia="Times New Roman" w:cs="Times New Roman"/>
                <w:b/>
                <w:sz w:val="20"/>
                <w:szCs w:val="24"/>
              </w:rPr>
              <w:t xml:space="preserve">Assessment of Students’ performance: </w:t>
            </w:r>
          </w:p>
          <w:p w14:paraId="01C9CDC8" w14:textId="77777777" w:rsidR="004A14A6" w:rsidRPr="00BD43FC" w:rsidRDefault="004A14A6" w:rsidP="001613D8">
            <w:pPr>
              <w:spacing w:after="0" w:line="240" w:lineRule="auto"/>
              <w:rPr>
                <w:rFonts w:eastAsia="Times New Roman" w:cs="Times New Roman"/>
                <w:sz w:val="20"/>
                <w:szCs w:val="24"/>
              </w:rPr>
            </w:pPr>
            <w:r w:rsidRPr="00BD43FC">
              <w:rPr>
                <w:rFonts w:eastAsia="Times New Roman" w:cs="Times New Roman"/>
                <w:sz w:val="20"/>
                <w:szCs w:val="24"/>
              </w:rPr>
              <w:t xml:space="preserve">What procedures, tools, and/or instruments will you use to determine if your students met the learning objective(s)? Different assessments are used: diagnostic, formative and summative. Keep in </w:t>
            </w:r>
            <w:r w:rsidRPr="00BD43FC">
              <w:rPr>
                <w:rFonts w:eastAsia="Times New Roman" w:cs="Times New Roman"/>
                <w:sz w:val="20"/>
                <w:szCs w:val="24"/>
              </w:rPr>
              <w:lastRenderedPageBreak/>
              <w:t>mind that objectives, assessment and instruction are aligned with each other.</w:t>
            </w:r>
          </w:p>
        </w:tc>
        <w:tc>
          <w:tcPr>
            <w:tcW w:w="1732" w:type="dxa"/>
          </w:tcPr>
          <w:p w14:paraId="35E8328C" w14:textId="77777777" w:rsidR="004A14A6" w:rsidRPr="00BD43FC" w:rsidRDefault="004A14A6" w:rsidP="001613D8">
            <w:pPr>
              <w:spacing w:after="0" w:line="240" w:lineRule="auto"/>
              <w:rPr>
                <w:rFonts w:eastAsia="Times New Roman" w:cs="Times New Roman"/>
                <w:sz w:val="20"/>
                <w:szCs w:val="24"/>
              </w:rPr>
            </w:pPr>
            <w:r w:rsidRPr="00BD43FC">
              <w:rPr>
                <w:rFonts w:eastAsia="Times New Roman" w:cs="Times New Roman"/>
                <w:sz w:val="20"/>
                <w:szCs w:val="24"/>
              </w:rPr>
              <w:lastRenderedPageBreak/>
              <w:t xml:space="preserve">Thoroughly practices assessment. Assessments are interrelated and appropriate to achieve the learning objectives. Student evidence and artifacts reflect student learning and are </w:t>
            </w:r>
            <w:r w:rsidRPr="00BD43FC">
              <w:rPr>
                <w:rFonts w:eastAsia="Times New Roman" w:cs="Times New Roman"/>
                <w:sz w:val="20"/>
                <w:szCs w:val="24"/>
              </w:rPr>
              <w:lastRenderedPageBreak/>
              <w:t xml:space="preserve">used to guide lessons. </w:t>
            </w:r>
          </w:p>
        </w:tc>
        <w:tc>
          <w:tcPr>
            <w:tcW w:w="1733" w:type="dxa"/>
          </w:tcPr>
          <w:p w14:paraId="27E7E3E1" w14:textId="77777777" w:rsidR="004A14A6" w:rsidRPr="00BD43FC" w:rsidRDefault="004A14A6" w:rsidP="001613D8">
            <w:pPr>
              <w:spacing w:after="0" w:line="240" w:lineRule="auto"/>
              <w:rPr>
                <w:rFonts w:eastAsia="Times New Roman" w:cs="Times New Roman"/>
                <w:sz w:val="20"/>
                <w:szCs w:val="24"/>
              </w:rPr>
            </w:pPr>
            <w:r w:rsidRPr="00BD43FC">
              <w:rPr>
                <w:rFonts w:eastAsia="Times New Roman" w:cs="Times New Roman"/>
                <w:sz w:val="20"/>
                <w:szCs w:val="24"/>
              </w:rPr>
              <w:lastRenderedPageBreak/>
              <w:t xml:space="preserve">Practices several assessment strategies. Some assessments are interrelated and appropriate, but all may not support the learning objectives. Limited or inconsistent in the collection and use of student </w:t>
            </w:r>
            <w:r w:rsidRPr="00BD43FC">
              <w:rPr>
                <w:rFonts w:eastAsia="Times New Roman" w:cs="Times New Roman"/>
                <w:sz w:val="20"/>
                <w:szCs w:val="24"/>
              </w:rPr>
              <w:lastRenderedPageBreak/>
              <w:t xml:space="preserve">evidence and artifacts. </w:t>
            </w:r>
          </w:p>
        </w:tc>
        <w:tc>
          <w:tcPr>
            <w:tcW w:w="1732" w:type="dxa"/>
          </w:tcPr>
          <w:p w14:paraId="061DF001" w14:textId="77777777" w:rsidR="004A14A6" w:rsidRPr="00BD43FC" w:rsidRDefault="004A14A6" w:rsidP="001613D8">
            <w:pPr>
              <w:spacing w:after="0" w:line="240" w:lineRule="auto"/>
              <w:rPr>
                <w:rFonts w:eastAsia="Times New Roman" w:cs="Times New Roman"/>
                <w:sz w:val="20"/>
                <w:szCs w:val="24"/>
              </w:rPr>
            </w:pPr>
            <w:r w:rsidRPr="00BD43FC">
              <w:rPr>
                <w:rFonts w:eastAsia="Times New Roman" w:cs="Times New Roman"/>
                <w:sz w:val="20"/>
                <w:szCs w:val="24"/>
              </w:rPr>
              <w:lastRenderedPageBreak/>
              <w:t>Assessment strategies used are weak. The assessments lack interrelatedness and alignment with the learning objectives.</w:t>
            </w:r>
          </w:p>
        </w:tc>
        <w:tc>
          <w:tcPr>
            <w:tcW w:w="1733" w:type="dxa"/>
          </w:tcPr>
          <w:p w14:paraId="458D11DB" w14:textId="77777777" w:rsidR="004A14A6" w:rsidRPr="00BD43FC" w:rsidRDefault="004A14A6" w:rsidP="001613D8">
            <w:pPr>
              <w:spacing w:after="0" w:line="240" w:lineRule="auto"/>
              <w:rPr>
                <w:rFonts w:eastAsia="Times New Roman" w:cs="Times New Roman"/>
                <w:sz w:val="20"/>
                <w:szCs w:val="24"/>
              </w:rPr>
            </w:pPr>
            <w:r w:rsidRPr="00BD43FC">
              <w:rPr>
                <w:rFonts w:eastAsia="Times New Roman" w:cs="Times New Roman"/>
                <w:sz w:val="20"/>
                <w:szCs w:val="24"/>
              </w:rPr>
              <w:t>No assessment strategies are apparent or used, and/or lack alignment with the learning objectives.</w:t>
            </w:r>
          </w:p>
        </w:tc>
        <w:tc>
          <w:tcPr>
            <w:tcW w:w="900" w:type="dxa"/>
          </w:tcPr>
          <w:p w14:paraId="5F0D2000" w14:textId="77777777" w:rsidR="004A14A6" w:rsidRPr="00BD43FC" w:rsidRDefault="004A14A6" w:rsidP="001613D8">
            <w:pPr>
              <w:spacing w:after="0" w:line="240" w:lineRule="auto"/>
              <w:rPr>
                <w:rFonts w:eastAsia="Times New Roman" w:cs="Times New Roman"/>
                <w:sz w:val="20"/>
                <w:szCs w:val="24"/>
              </w:rPr>
            </w:pPr>
          </w:p>
        </w:tc>
      </w:tr>
    </w:tbl>
    <w:p w14:paraId="33AC43FC" w14:textId="77777777" w:rsidR="00BE04B5" w:rsidRDefault="00BE04B5" w:rsidP="00BE04B5">
      <w:pPr>
        <w:widowControl w:val="0"/>
        <w:autoSpaceDE w:val="0"/>
        <w:autoSpaceDN w:val="0"/>
        <w:adjustRightInd w:val="0"/>
        <w:spacing w:after="0" w:line="240" w:lineRule="auto"/>
        <w:ind w:right="471"/>
        <w:rPr>
          <w:rFonts w:eastAsia="Times New Roman" w:cs="Times New Roman"/>
          <w:b/>
          <w:bCs/>
          <w:szCs w:val="24"/>
        </w:rPr>
      </w:pPr>
    </w:p>
    <w:p w14:paraId="72B8EA7E" w14:textId="77777777" w:rsidR="00BE04B5" w:rsidRDefault="00BE04B5" w:rsidP="00BE04B5">
      <w:pPr>
        <w:widowControl w:val="0"/>
        <w:autoSpaceDE w:val="0"/>
        <w:autoSpaceDN w:val="0"/>
        <w:adjustRightInd w:val="0"/>
        <w:spacing w:after="0" w:line="240" w:lineRule="auto"/>
        <w:ind w:right="471"/>
        <w:rPr>
          <w:rFonts w:eastAsia="Times New Roman" w:cs="Times New Roman"/>
          <w:b/>
          <w:bCs/>
          <w:szCs w:val="24"/>
        </w:rPr>
      </w:pPr>
    </w:p>
    <w:p w14:paraId="3B08DCB5" w14:textId="77777777" w:rsidR="00BE04B5" w:rsidRDefault="00BE04B5" w:rsidP="00BE04B5">
      <w:pPr>
        <w:widowControl w:val="0"/>
        <w:autoSpaceDE w:val="0"/>
        <w:autoSpaceDN w:val="0"/>
        <w:adjustRightInd w:val="0"/>
        <w:spacing w:after="0" w:line="240" w:lineRule="auto"/>
        <w:ind w:right="471"/>
        <w:rPr>
          <w:rFonts w:eastAsia="Times New Roman" w:cs="Times New Roman"/>
          <w:b/>
          <w:bCs/>
          <w:szCs w:val="24"/>
        </w:rPr>
      </w:pPr>
    </w:p>
    <w:p w14:paraId="6B453CE8" w14:textId="746CFE9D" w:rsidR="004A14A6" w:rsidRDefault="004A14A6">
      <w:pPr>
        <w:rPr>
          <w:rFonts w:eastAsia="Times New Roman" w:cs="Times New Roman"/>
          <w:b/>
          <w:bCs/>
          <w:sz w:val="28"/>
          <w:szCs w:val="28"/>
          <w:u w:val="single"/>
        </w:rPr>
      </w:pPr>
      <w:r w:rsidRPr="004A14A6">
        <w:rPr>
          <w:rFonts w:eastAsia="Times New Roman" w:cs="Times New Roman"/>
          <w:szCs w:val="24"/>
        </w:rPr>
        <w:t>Student Teacher Signature: ____________________________</w:t>
      </w:r>
      <w:r>
        <w:rPr>
          <w:rFonts w:eastAsia="Times New Roman" w:cs="Times New Roman"/>
          <w:szCs w:val="24"/>
        </w:rPr>
        <w:t xml:space="preserve">____  </w:t>
      </w:r>
      <w:r w:rsidRPr="004A14A6">
        <w:rPr>
          <w:rFonts w:eastAsia="Times New Roman" w:cs="Times New Roman"/>
          <w:szCs w:val="24"/>
        </w:rPr>
        <w:t xml:space="preserve"> Date: _________</w:t>
      </w:r>
    </w:p>
    <w:p w14:paraId="4287BCA2" w14:textId="77777777" w:rsidR="004A14A6" w:rsidRDefault="004A14A6" w:rsidP="004A14A6">
      <w:pPr>
        <w:rPr>
          <w:rFonts w:eastAsia="Times New Roman" w:cs="Times New Roman"/>
          <w:szCs w:val="24"/>
        </w:rPr>
      </w:pPr>
    </w:p>
    <w:p w14:paraId="5A3E7043" w14:textId="1470B2CA" w:rsidR="004A14A6" w:rsidRPr="004A14A6" w:rsidRDefault="004A14A6" w:rsidP="004A14A6">
      <w:pPr>
        <w:rPr>
          <w:rFonts w:eastAsia="Times New Roman" w:cs="Times New Roman"/>
          <w:szCs w:val="24"/>
        </w:rPr>
      </w:pPr>
      <w:r>
        <w:rPr>
          <w:rFonts w:eastAsia="Times New Roman" w:cs="Times New Roman"/>
          <w:szCs w:val="24"/>
        </w:rPr>
        <w:t>University Supervisor</w:t>
      </w:r>
      <w:r w:rsidRPr="004A14A6">
        <w:rPr>
          <w:rFonts w:eastAsia="Times New Roman" w:cs="Times New Roman"/>
          <w:szCs w:val="24"/>
        </w:rPr>
        <w:t xml:space="preserve"> Signature: ___________________________</w:t>
      </w:r>
      <w:proofErr w:type="gramStart"/>
      <w:r w:rsidRPr="004A14A6">
        <w:rPr>
          <w:rFonts w:eastAsia="Times New Roman" w:cs="Times New Roman"/>
          <w:szCs w:val="24"/>
        </w:rPr>
        <w:t>_</w:t>
      </w:r>
      <w:r>
        <w:rPr>
          <w:rFonts w:eastAsia="Times New Roman" w:cs="Times New Roman"/>
          <w:szCs w:val="24"/>
        </w:rPr>
        <w:t xml:space="preserve"> </w:t>
      </w:r>
      <w:r w:rsidRPr="004A14A6">
        <w:rPr>
          <w:rFonts w:eastAsia="Times New Roman" w:cs="Times New Roman"/>
          <w:szCs w:val="24"/>
        </w:rPr>
        <w:t xml:space="preserve"> Date</w:t>
      </w:r>
      <w:proofErr w:type="gramEnd"/>
      <w:r w:rsidRPr="004A14A6">
        <w:rPr>
          <w:rFonts w:eastAsia="Times New Roman" w:cs="Times New Roman"/>
          <w:szCs w:val="24"/>
        </w:rPr>
        <w:t>: _________</w:t>
      </w:r>
      <w:r w:rsidRPr="004A14A6">
        <w:rPr>
          <w:rFonts w:eastAsia="Times New Roman" w:cs="Times New Roman"/>
          <w:szCs w:val="24"/>
        </w:rPr>
        <w:br w:type="page"/>
      </w:r>
    </w:p>
    <w:p w14:paraId="64A579CB" w14:textId="5F525200" w:rsidR="006E1A65" w:rsidRPr="00BD43FC" w:rsidRDefault="006E1A65" w:rsidP="006E1A65">
      <w:pPr>
        <w:spacing w:after="0" w:line="240" w:lineRule="auto"/>
        <w:jc w:val="center"/>
        <w:rPr>
          <w:rFonts w:eastAsia="Times New Roman" w:cs="Times New Roman"/>
          <w:b/>
          <w:bCs/>
          <w:sz w:val="28"/>
          <w:szCs w:val="28"/>
          <w:u w:val="single"/>
        </w:rPr>
      </w:pPr>
      <w:r w:rsidRPr="00BD43FC">
        <w:rPr>
          <w:rFonts w:eastAsia="Times New Roman" w:cs="Times New Roman"/>
          <w:b/>
          <w:bCs/>
          <w:sz w:val="28"/>
          <w:szCs w:val="28"/>
          <w:u w:val="single"/>
        </w:rPr>
        <w:lastRenderedPageBreak/>
        <w:t>Post Lesson Reflection and Self-Assessment</w:t>
      </w:r>
    </w:p>
    <w:p w14:paraId="3B3E5E2D" w14:textId="77777777" w:rsidR="006E1A65" w:rsidRPr="00BD43FC" w:rsidRDefault="006E1A65" w:rsidP="006E1A65">
      <w:pPr>
        <w:spacing w:after="0" w:line="240" w:lineRule="auto"/>
        <w:rPr>
          <w:rFonts w:eastAsia="Times New Roman" w:cs="Times New Roman"/>
          <w:b/>
          <w:bCs/>
          <w:sz w:val="22"/>
        </w:rPr>
      </w:pPr>
    </w:p>
    <w:p w14:paraId="62AFC0BC" w14:textId="77777777" w:rsidR="006E1A65" w:rsidRDefault="006E1A65" w:rsidP="006E1A65">
      <w:pPr>
        <w:spacing w:after="0" w:line="240" w:lineRule="auto"/>
        <w:rPr>
          <w:rFonts w:eastAsia="Times New Roman" w:cs="Times New Roman"/>
          <w:b/>
          <w:bCs/>
          <w:szCs w:val="24"/>
        </w:rPr>
      </w:pPr>
    </w:p>
    <w:p w14:paraId="0B81C4B7" w14:textId="77777777" w:rsidR="006E1A65" w:rsidRPr="00BD43FC" w:rsidRDefault="006E1A65" w:rsidP="006E1A65">
      <w:pPr>
        <w:spacing w:after="0" w:line="240" w:lineRule="auto"/>
        <w:rPr>
          <w:rFonts w:eastAsia="Times New Roman" w:cs="Times New Roman"/>
          <w:b/>
          <w:bCs/>
          <w:szCs w:val="24"/>
        </w:rPr>
      </w:pPr>
      <w:r w:rsidRPr="00BD43FC">
        <w:rPr>
          <w:rFonts w:eastAsia="Times New Roman" w:cs="Times New Roman"/>
          <w:b/>
          <w:bCs/>
          <w:szCs w:val="24"/>
        </w:rPr>
        <w:t>What I think the children learned:</w:t>
      </w:r>
    </w:p>
    <w:p w14:paraId="0C6460D9" w14:textId="77777777" w:rsidR="006E1A65" w:rsidRPr="00BD43FC" w:rsidRDefault="006E1A65" w:rsidP="006E1A65">
      <w:pPr>
        <w:spacing w:after="0" w:line="240" w:lineRule="auto"/>
        <w:rPr>
          <w:rFonts w:eastAsia="Times New Roman" w:cs="Times New Roman"/>
          <w:b/>
          <w:bCs/>
          <w:szCs w:val="24"/>
        </w:rPr>
      </w:pPr>
    </w:p>
    <w:p w14:paraId="01E41970" w14:textId="77777777" w:rsidR="006E1A65" w:rsidRPr="00BD43FC" w:rsidRDefault="006E1A65" w:rsidP="006E1A65">
      <w:pPr>
        <w:spacing w:after="0" w:line="240" w:lineRule="auto"/>
        <w:rPr>
          <w:rFonts w:eastAsia="Times New Roman" w:cs="Times New Roman"/>
          <w:b/>
          <w:bCs/>
          <w:szCs w:val="24"/>
        </w:rPr>
      </w:pPr>
    </w:p>
    <w:p w14:paraId="26B07E6F" w14:textId="77777777" w:rsidR="006E1A65" w:rsidRPr="00BD43FC" w:rsidRDefault="006E1A65" w:rsidP="006E1A65">
      <w:pPr>
        <w:spacing w:after="0" w:line="240" w:lineRule="auto"/>
        <w:rPr>
          <w:rFonts w:eastAsia="Times New Roman" w:cs="Times New Roman"/>
          <w:b/>
          <w:bCs/>
          <w:szCs w:val="24"/>
        </w:rPr>
      </w:pPr>
    </w:p>
    <w:p w14:paraId="5BEF2A43" w14:textId="77777777" w:rsidR="006E1A65" w:rsidRPr="00BD43FC" w:rsidRDefault="006E1A65" w:rsidP="006E1A65">
      <w:pPr>
        <w:spacing w:after="0" w:line="240" w:lineRule="auto"/>
        <w:rPr>
          <w:rFonts w:eastAsia="Times New Roman" w:cs="Times New Roman"/>
          <w:b/>
          <w:bCs/>
          <w:szCs w:val="24"/>
        </w:rPr>
      </w:pPr>
    </w:p>
    <w:p w14:paraId="01353731" w14:textId="77777777" w:rsidR="006E1A65" w:rsidRPr="00BD43FC" w:rsidRDefault="006E1A65" w:rsidP="006E1A65">
      <w:pPr>
        <w:spacing w:after="0" w:line="240" w:lineRule="auto"/>
        <w:rPr>
          <w:rFonts w:eastAsia="Times New Roman" w:cs="Times New Roman"/>
          <w:b/>
          <w:bCs/>
          <w:szCs w:val="24"/>
        </w:rPr>
      </w:pPr>
    </w:p>
    <w:p w14:paraId="71930706" w14:textId="77777777" w:rsidR="006E1A65" w:rsidRPr="00BD43FC" w:rsidRDefault="006E1A65" w:rsidP="006E1A65">
      <w:pPr>
        <w:spacing w:after="0" w:line="240" w:lineRule="auto"/>
        <w:rPr>
          <w:rFonts w:eastAsia="Times New Roman" w:cs="Times New Roman"/>
          <w:b/>
          <w:bCs/>
          <w:szCs w:val="24"/>
        </w:rPr>
      </w:pPr>
    </w:p>
    <w:p w14:paraId="3081622D" w14:textId="77777777" w:rsidR="006E1A65" w:rsidRPr="00BD43FC" w:rsidRDefault="006E1A65" w:rsidP="006E1A65">
      <w:pPr>
        <w:spacing w:after="0" w:line="240" w:lineRule="auto"/>
        <w:rPr>
          <w:rFonts w:eastAsia="Times New Roman" w:cs="Times New Roman"/>
          <w:b/>
          <w:bCs/>
          <w:szCs w:val="24"/>
        </w:rPr>
      </w:pPr>
      <w:r w:rsidRPr="00BD43FC">
        <w:rPr>
          <w:rFonts w:eastAsia="Times New Roman" w:cs="Times New Roman"/>
          <w:b/>
          <w:bCs/>
          <w:szCs w:val="24"/>
        </w:rPr>
        <w:t>How I know this:</w:t>
      </w:r>
    </w:p>
    <w:p w14:paraId="6EA01410" w14:textId="77777777" w:rsidR="006E1A65" w:rsidRPr="00BD43FC" w:rsidRDefault="006E1A65" w:rsidP="006E1A65">
      <w:pPr>
        <w:spacing w:after="0" w:line="240" w:lineRule="auto"/>
        <w:rPr>
          <w:rFonts w:eastAsia="Times New Roman" w:cs="Times New Roman"/>
          <w:b/>
          <w:bCs/>
          <w:szCs w:val="24"/>
        </w:rPr>
      </w:pPr>
    </w:p>
    <w:p w14:paraId="0E2EA11A" w14:textId="77777777" w:rsidR="006E1A65" w:rsidRPr="00BD43FC" w:rsidRDefault="006E1A65" w:rsidP="006E1A65">
      <w:pPr>
        <w:spacing w:after="0" w:line="240" w:lineRule="auto"/>
        <w:rPr>
          <w:rFonts w:eastAsia="Times New Roman" w:cs="Times New Roman"/>
          <w:b/>
          <w:bCs/>
          <w:szCs w:val="24"/>
        </w:rPr>
      </w:pPr>
    </w:p>
    <w:p w14:paraId="2DE71C84" w14:textId="77777777" w:rsidR="006E1A65" w:rsidRPr="00BD43FC" w:rsidRDefault="006E1A65" w:rsidP="006E1A65">
      <w:pPr>
        <w:spacing w:after="0" w:line="240" w:lineRule="auto"/>
        <w:rPr>
          <w:rFonts w:eastAsia="Times New Roman" w:cs="Times New Roman"/>
          <w:b/>
          <w:bCs/>
          <w:szCs w:val="24"/>
        </w:rPr>
      </w:pPr>
    </w:p>
    <w:p w14:paraId="163DC507" w14:textId="77777777" w:rsidR="006E1A65" w:rsidRPr="00BD43FC" w:rsidRDefault="006E1A65" w:rsidP="006E1A65">
      <w:pPr>
        <w:spacing w:after="0" w:line="240" w:lineRule="auto"/>
        <w:rPr>
          <w:rFonts w:eastAsia="Times New Roman" w:cs="Times New Roman"/>
          <w:b/>
          <w:bCs/>
          <w:szCs w:val="24"/>
        </w:rPr>
      </w:pPr>
    </w:p>
    <w:p w14:paraId="5ABC658C" w14:textId="77777777" w:rsidR="006E1A65" w:rsidRPr="00BD43FC" w:rsidRDefault="006E1A65" w:rsidP="006E1A65">
      <w:pPr>
        <w:spacing w:after="0" w:line="240" w:lineRule="auto"/>
        <w:rPr>
          <w:rFonts w:eastAsia="Times New Roman" w:cs="Times New Roman"/>
          <w:b/>
          <w:bCs/>
          <w:szCs w:val="24"/>
        </w:rPr>
      </w:pPr>
    </w:p>
    <w:p w14:paraId="08909B0F" w14:textId="77777777" w:rsidR="006E1A65" w:rsidRPr="00BD43FC" w:rsidRDefault="006E1A65" w:rsidP="006E1A65">
      <w:pPr>
        <w:spacing w:after="0" w:line="240" w:lineRule="auto"/>
        <w:rPr>
          <w:rFonts w:eastAsia="Times New Roman" w:cs="Times New Roman"/>
          <w:b/>
          <w:bCs/>
          <w:szCs w:val="24"/>
        </w:rPr>
      </w:pPr>
    </w:p>
    <w:p w14:paraId="2E9930D8" w14:textId="77777777" w:rsidR="006E1A65" w:rsidRPr="00BD43FC" w:rsidRDefault="006E1A65" w:rsidP="006E1A65">
      <w:pPr>
        <w:spacing w:after="0" w:line="240" w:lineRule="auto"/>
        <w:rPr>
          <w:rFonts w:eastAsia="Times New Roman" w:cs="Times New Roman"/>
          <w:b/>
          <w:bCs/>
          <w:szCs w:val="24"/>
        </w:rPr>
      </w:pPr>
      <w:r w:rsidRPr="00BD43FC">
        <w:rPr>
          <w:rFonts w:eastAsia="Times New Roman" w:cs="Times New Roman"/>
          <w:b/>
          <w:bCs/>
          <w:szCs w:val="24"/>
        </w:rPr>
        <w:t>What went well and why?</w:t>
      </w:r>
    </w:p>
    <w:p w14:paraId="45F39041" w14:textId="77777777" w:rsidR="006E1A65" w:rsidRPr="00BD43FC" w:rsidRDefault="006E1A65" w:rsidP="006E1A65">
      <w:pPr>
        <w:spacing w:after="0" w:line="240" w:lineRule="auto"/>
        <w:rPr>
          <w:rFonts w:eastAsia="Times New Roman" w:cs="Times New Roman"/>
          <w:b/>
          <w:bCs/>
          <w:szCs w:val="24"/>
        </w:rPr>
      </w:pPr>
    </w:p>
    <w:p w14:paraId="2BF1F9E3" w14:textId="77777777" w:rsidR="006E1A65" w:rsidRPr="00BD43FC" w:rsidRDefault="006E1A65" w:rsidP="006E1A65">
      <w:pPr>
        <w:spacing w:after="0" w:line="240" w:lineRule="auto"/>
        <w:rPr>
          <w:rFonts w:eastAsia="Times New Roman" w:cs="Times New Roman"/>
          <w:b/>
          <w:bCs/>
          <w:szCs w:val="24"/>
        </w:rPr>
      </w:pPr>
    </w:p>
    <w:p w14:paraId="7D0C3EFF" w14:textId="77777777" w:rsidR="006E1A65" w:rsidRPr="00BD43FC" w:rsidRDefault="006E1A65" w:rsidP="006E1A65">
      <w:pPr>
        <w:spacing w:after="0" w:line="240" w:lineRule="auto"/>
        <w:rPr>
          <w:rFonts w:eastAsia="Times New Roman" w:cs="Times New Roman"/>
          <w:b/>
          <w:bCs/>
          <w:szCs w:val="24"/>
        </w:rPr>
      </w:pPr>
    </w:p>
    <w:p w14:paraId="59D9AC0E" w14:textId="77777777" w:rsidR="006E1A65" w:rsidRPr="00BD43FC" w:rsidRDefault="006E1A65" w:rsidP="006E1A65">
      <w:pPr>
        <w:spacing w:after="0" w:line="240" w:lineRule="auto"/>
        <w:rPr>
          <w:rFonts w:eastAsia="Times New Roman" w:cs="Times New Roman"/>
          <w:b/>
          <w:bCs/>
          <w:szCs w:val="24"/>
        </w:rPr>
      </w:pPr>
    </w:p>
    <w:p w14:paraId="0EAA72D3" w14:textId="77777777" w:rsidR="006E1A65" w:rsidRPr="00BD43FC" w:rsidRDefault="006E1A65" w:rsidP="006E1A65">
      <w:pPr>
        <w:spacing w:after="0" w:line="240" w:lineRule="auto"/>
        <w:rPr>
          <w:rFonts w:eastAsia="Times New Roman" w:cs="Times New Roman"/>
          <w:b/>
          <w:bCs/>
          <w:szCs w:val="24"/>
        </w:rPr>
      </w:pPr>
    </w:p>
    <w:p w14:paraId="3C03C50C" w14:textId="77777777" w:rsidR="006E1A65" w:rsidRPr="00BD43FC" w:rsidRDefault="006E1A65" w:rsidP="006E1A65">
      <w:pPr>
        <w:spacing w:after="0" w:line="240" w:lineRule="auto"/>
        <w:rPr>
          <w:rFonts w:eastAsia="Times New Roman" w:cs="Times New Roman"/>
          <w:b/>
          <w:bCs/>
          <w:szCs w:val="24"/>
        </w:rPr>
      </w:pPr>
    </w:p>
    <w:p w14:paraId="77AB2044" w14:textId="77777777" w:rsidR="006E1A65" w:rsidRPr="00BD43FC" w:rsidRDefault="006E1A65" w:rsidP="006E1A65">
      <w:pPr>
        <w:spacing w:after="0" w:line="240" w:lineRule="auto"/>
        <w:rPr>
          <w:rFonts w:eastAsia="Times New Roman" w:cs="Times New Roman"/>
          <w:b/>
          <w:bCs/>
          <w:szCs w:val="24"/>
        </w:rPr>
      </w:pPr>
    </w:p>
    <w:p w14:paraId="7B01D8C5" w14:textId="77777777" w:rsidR="006E1A65" w:rsidRPr="00BD43FC" w:rsidRDefault="006E1A65" w:rsidP="006E1A65">
      <w:pPr>
        <w:spacing w:after="0" w:line="240" w:lineRule="auto"/>
        <w:rPr>
          <w:rFonts w:eastAsia="Times New Roman" w:cs="Times New Roman"/>
          <w:b/>
          <w:bCs/>
          <w:szCs w:val="24"/>
        </w:rPr>
      </w:pPr>
      <w:r w:rsidRPr="00BD43FC">
        <w:rPr>
          <w:rFonts w:eastAsia="Times New Roman" w:cs="Times New Roman"/>
          <w:b/>
          <w:bCs/>
          <w:szCs w:val="24"/>
        </w:rPr>
        <w:t>What I would do differently and why?</w:t>
      </w:r>
    </w:p>
    <w:p w14:paraId="10E5F861" w14:textId="77777777" w:rsidR="006E1A65" w:rsidRPr="00BD43FC" w:rsidRDefault="006E1A65" w:rsidP="006E1A65">
      <w:pPr>
        <w:spacing w:after="0" w:line="240" w:lineRule="auto"/>
        <w:rPr>
          <w:rFonts w:eastAsia="Times New Roman" w:cs="Times New Roman"/>
          <w:b/>
          <w:bCs/>
          <w:szCs w:val="24"/>
        </w:rPr>
      </w:pPr>
    </w:p>
    <w:p w14:paraId="6176499F" w14:textId="77777777" w:rsidR="006E1A65" w:rsidRPr="00BD43FC" w:rsidRDefault="006E1A65" w:rsidP="006E1A65">
      <w:pPr>
        <w:spacing w:after="0" w:line="240" w:lineRule="auto"/>
        <w:rPr>
          <w:rFonts w:eastAsia="Times New Roman" w:cs="Times New Roman"/>
          <w:b/>
          <w:bCs/>
          <w:szCs w:val="24"/>
        </w:rPr>
      </w:pPr>
    </w:p>
    <w:p w14:paraId="11F3554C" w14:textId="77777777" w:rsidR="006E1A65" w:rsidRPr="00BD43FC" w:rsidRDefault="006E1A65" w:rsidP="006E1A65">
      <w:pPr>
        <w:spacing w:after="0" w:line="240" w:lineRule="auto"/>
        <w:rPr>
          <w:rFonts w:eastAsia="Times New Roman" w:cs="Times New Roman"/>
          <w:b/>
          <w:bCs/>
          <w:szCs w:val="24"/>
        </w:rPr>
      </w:pPr>
    </w:p>
    <w:p w14:paraId="3F1BF3BD" w14:textId="77777777" w:rsidR="006E1A65" w:rsidRPr="00BD43FC" w:rsidRDefault="006E1A65" w:rsidP="006E1A65">
      <w:pPr>
        <w:spacing w:after="0" w:line="240" w:lineRule="auto"/>
        <w:rPr>
          <w:rFonts w:eastAsia="Times New Roman" w:cs="Times New Roman"/>
          <w:b/>
          <w:bCs/>
          <w:szCs w:val="24"/>
        </w:rPr>
      </w:pPr>
    </w:p>
    <w:p w14:paraId="2E627D2B" w14:textId="77777777" w:rsidR="006E1A65" w:rsidRPr="00BD43FC" w:rsidRDefault="006E1A65" w:rsidP="006E1A65">
      <w:pPr>
        <w:spacing w:after="0" w:line="240" w:lineRule="auto"/>
        <w:rPr>
          <w:rFonts w:eastAsia="Times New Roman" w:cs="Times New Roman"/>
          <w:b/>
          <w:bCs/>
          <w:szCs w:val="24"/>
        </w:rPr>
      </w:pPr>
    </w:p>
    <w:p w14:paraId="1368967E" w14:textId="77777777" w:rsidR="006E1A65" w:rsidRPr="00BD43FC" w:rsidRDefault="006E1A65" w:rsidP="006E1A65">
      <w:pPr>
        <w:spacing w:after="0" w:line="240" w:lineRule="auto"/>
        <w:rPr>
          <w:rFonts w:eastAsia="Times New Roman" w:cs="Times New Roman"/>
          <w:b/>
          <w:bCs/>
          <w:szCs w:val="24"/>
        </w:rPr>
      </w:pPr>
    </w:p>
    <w:p w14:paraId="2E621845" w14:textId="77777777" w:rsidR="006E1A65" w:rsidRPr="00BD43FC" w:rsidRDefault="006E1A65" w:rsidP="006E1A65">
      <w:pPr>
        <w:spacing w:after="0" w:line="240" w:lineRule="auto"/>
        <w:rPr>
          <w:rFonts w:eastAsia="Times New Roman" w:cs="Times New Roman"/>
          <w:b/>
          <w:bCs/>
          <w:szCs w:val="24"/>
        </w:rPr>
      </w:pPr>
      <w:r w:rsidRPr="00BD43FC">
        <w:rPr>
          <w:rFonts w:eastAsia="Times New Roman" w:cs="Times New Roman"/>
          <w:b/>
          <w:bCs/>
          <w:szCs w:val="24"/>
        </w:rPr>
        <w:t>Things I need to remember for next time:</w:t>
      </w:r>
    </w:p>
    <w:p w14:paraId="7814BD93" w14:textId="77777777" w:rsidR="004A14A6" w:rsidRPr="004A14A6" w:rsidRDefault="006E1A65" w:rsidP="006E1A65">
      <w:pPr>
        <w:spacing w:after="0" w:line="240" w:lineRule="auto"/>
        <w:rPr>
          <w:rFonts w:eastAsia="Times New Roman" w:cs="Times New Roman"/>
          <w:szCs w:val="24"/>
        </w:rPr>
      </w:pPr>
      <w:r w:rsidRPr="004A14A6">
        <w:rPr>
          <w:rFonts w:eastAsia="Times New Roman" w:cs="Times New Roman"/>
          <w:szCs w:val="24"/>
        </w:rPr>
        <w:t>For myself…</w:t>
      </w:r>
      <w:r w:rsidRPr="004A14A6">
        <w:rPr>
          <w:rFonts w:eastAsia="Times New Roman" w:cs="Times New Roman"/>
          <w:szCs w:val="24"/>
        </w:rPr>
        <w:tab/>
      </w:r>
      <w:r w:rsidRPr="004A14A6">
        <w:rPr>
          <w:rFonts w:eastAsia="Times New Roman" w:cs="Times New Roman"/>
          <w:szCs w:val="24"/>
        </w:rPr>
        <w:tab/>
      </w:r>
      <w:r w:rsidRPr="004A14A6">
        <w:rPr>
          <w:rFonts w:eastAsia="Times New Roman" w:cs="Times New Roman"/>
          <w:szCs w:val="24"/>
        </w:rPr>
        <w:tab/>
      </w:r>
      <w:r w:rsidRPr="004A14A6">
        <w:rPr>
          <w:rFonts w:eastAsia="Times New Roman" w:cs="Times New Roman"/>
          <w:szCs w:val="24"/>
        </w:rPr>
        <w:tab/>
      </w:r>
      <w:r w:rsidRPr="004A14A6">
        <w:rPr>
          <w:rFonts w:eastAsia="Times New Roman" w:cs="Times New Roman"/>
          <w:szCs w:val="24"/>
        </w:rPr>
        <w:tab/>
      </w:r>
      <w:r w:rsidRPr="004A14A6">
        <w:rPr>
          <w:rFonts w:eastAsia="Times New Roman" w:cs="Times New Roman"/>
          <w:szCs w:val="24"/>
        </w:rPr>
        <w:tab/>
      </w:r>
    </w:p>
    <w:p w14:paraId="440C9ABE" w14:textId="77777777" w:rsidR="004A14A6" w:rsidRDefault="004A14A6" w:rsidP="006E1A65">
      <w:pPr>
        <w:spacing w:after="0" w:line="240" w:lineRule="auto"/>
        <w:rPr>
          <w:rFonts w:eastAsia="Times New Roman" w:cs="Times New Roman"/>
          <w:b/>
          <w:bCs/>
          <w:szCs w:val="24"/>
        </w:rPr>
      </w:pPr>
    </w:p>
    <w:p w14:paraId="3E15F6E5" w14:textId="77777777" w:rsidR="004A14A6" w:rsidRDefault="004A14A6" w:rsidP="006E1A65">
      <w:pPr>
        <w:spacing w:after="0" w:line="240" w:lineRule="auto"/>
        <w:rPr>
          <w:rFonts w:eastAsia="Times New Roman" w:cs="Times New Roman"/>
          <w:b/>
          <w:bCs/>
          <w:szCs w:val="24"/>
        </w:rPr>
      </w:pPr>
    </w:p>
    <w:p w14:paraId="7C3AE065" w14:textId="77777777" w:rsidR="004A14A6" w:rsidRDefault="004A14A6" w:rsidP="006E1A65">
      <w:pPr>
        <w:spacing w:after="0" w:line="240" w:lineRule="auto"/>
        <w:rPr>
          <w:rFonts w:eastAsia="Times New Roman" w:cs="Times New Roman"/>
          <w:b/>
          <w:bCs/>
          <w:szCs w:val="24"/>
        </w:rPr>
      </w:pPr>
    </w:p>
    <w:p w14:paraId="3F644719" w14:textId="39744888" w:rsidR="004A14A6" w:rsidRDefault="004A14A6" w:rsidP="006E1A65">
      <w:pPr>
        <w:spacing w:after="0" w:line="240" w:lineRule="auto"/>
        <w:rPr>
          <w:rFonts w:eastAsia="Times New Roman" w:cs="Times New Roman"/>
          <w:b/>
          <w:bCs/>
          <w:szCs w:val="24"/>
        </w:rPr>
      </w:pPr>
    </w:p>
    <w:p w14:paraId="3D0F6352" w14:textId="77777777" w:rsidR="004A14A6" w:rsidRDefault="004A14A6" w:rsidP="006E1A65">
      <w:pPr>
        <w:spacing w:after="0" w:line="240" w:lineRule="auto"/>
        <w:rPr>
          <w:rFonts w:eastAsia="Times New Roman" w:cs="Times New Roman"/>
          <w:b/>
          <w:bCs/>
          <w:szCs w:val="24"/>
        </w:rPr>
      </w:pPr>
    </w:p>
    <w:p w14:paraId="2F07D9BC" w14:textId="77777777" w:rsidR="004A14A6" w:rsidRDefault="004A14A6" w:rsidP="006E1A65">
      <w:pPr>
        <w:spacing w:after="0" w:line="240" w:lineRule="auto"/>
        <w:rPr>
          <w:rFonts w:eastAsia="Times New Roman" w:cs="Times New Roman"/>
          <w:b/>
          <w:bCs/>
          <w:szCs w:val="24"/>
        </w:rPr>
      </w:pPr>
    </w:p>
    <w:p w14:paraId="2C224315" w14:textId="77777777" w:rsidR="004A14A6" w:rsidRDefault="004A14A6" w:rsidP="006E1A65">
      <w:pPr>
        <w:spacing w:after="0" w:line="240" w:lineRule="auto"/>
        <w:rPr>
          <w:rFonts w:eastAsia="Times New Roman" w:cs="Times New Roman"/>
          <w:b/>
          <w:bCs/>
          <w:szCs w:val="24"/>
        </w:rPr>
      </w:pPr>
    </w:p>
    <w:p w14:paraId="0449E743" w14:textId="5B38C674" w:rsidR="006E1A65" w:rsidRPr="004A14A6" w:rsidRDefault="006E1A65" w:rsidP="006E1A65">
      <w:pPr>
        <w:spacing w:after="0" w:line="240" w:lineRule="auto"/>
        <w:rPr>
          <w:rFonts w:eastAsia="Times New Roman" w:cs="Times New Roman"/>
          <w:szCs w:val="24"/>
        </w:rPr>
      </w:pPr>
      <w:r w:rsidRPr="004A14A6">
        <w:rPr>
          <w:rFonts w:eastAsia="Times New Roman" w:cs="Times New Roman"/>
          <w:szCs w:val="24"/>
        </w:rPr>
        <w:t>For the children…</w:t>
      </w:r>
    </w:p>
    <w:p w14:paraId="2239A0CD" w14:textId="77777777" w:rsidR="006E1A65" w:rsidRPr="00BD43FC" w:rsidRDefault="006E1A65" w:rsidP="006E1A65">
      <w:pPr>
        <w:spacing w:after="0" w:line="240" w:lineRule="auto"/>
        <w:rPr>
          <w:rFonts w:eastAsia="Times New Roman" w:cs="Times New Roman"/>
          <w:b/>
          <w:bCs/>
          <w:szCs w:val="24"/>
        </w:rPr>
      </w:pPr>
    </w:p>
    <w:p w14:paraId="17DA9970" w14:textId="77777777" w:rsidR="006E1A65" w:rsidRPr="00BD43FC" w:rsidRDefault="006E1A65" w:rsidP="006E1A65">
      <w:pPr>
        <w:spacing w:after="0" w:line="240" w:lineRule="auto"/>
        <w:rPr>
          <w:rFonts w:eastAsia="Times New Roman" w:cs="Times New Roman"/>
          <w:b/>
          <w:bCs/>
          <w:szCs w:val="24"/>
        </w:rPr>
      </w:pPr>
    </w:p>
    <w:p w14:paraId="383D23AC" w14:textId="77777777" w:rsidR="006E1A65" w:rsidRPr="00BD43FC" w:rsidRDefault="006E1A65" w:rsidP="006E1A65">
      <w:pPr>
        <w:spacing w:after="0" w:line="240" w:lineRule="auto"/>
        <w:rPr>
          <w:rFonts w:eastAsia="Times New Roman" w:cs="Times New Roman"/>
          <w:b/>
          <w:bCs/>
          <w:szCs w:val="24"/>
        </w:rPr>
      </w:pPr>
    </w:p>
    <w:p w14:paraId="487673F4" w14:textId="77777777" w:rsidR="004A14A6" w:rsidRDefault="004A14A6" w:rsidP="006E1A65">
      <w:pPr>
        <w:spacing w:after="0" w:line="240" w:lineRule="auto"/>
        <w:rPr>
          <w:rFonts w:eastAsia="Times New Roman" w:cs="Times New Roman"/>
          <w:b/>
          <w:bCs/>
          <w:szCs w:val="24"/>
        </w:rPr>
      </w:pPr>
    </w:p>
    <w:p w14:paraId="2B870421" w14:textId="3570EE65" w:rsidR="006E1A65" w:rsidRPr="00BD43FC" w:rsidRDefault="006E1A65" w:rsidP="006E1A65">
      <w:pPr>
        <w:spacing w:after="0" w:line="240" w:lineRule="auto"/>
        <w:rPr>
          <w:rFonts w:eastAsia="Times New Roman" w:cs="Times New Roman"/>
          <w:b/>
          <w:bCs/>
          <w:szCs w:val="24"/>
        </w:rPr>
      </w:pPr>
      <w:r w:rsidRPr="00BD43FC">
        <w:rPr>
          <w:rFonts w:eastAsia="Times New Roman" w:cs="Times New Roman"/>
          <w:b/>
          <w:bCs/>
          <w:szCs w:val="24"/>
        </w:rPr>
        <w:lastRenderedPageBreak/>
        <w:t xml:space="preserve">What I learned about </w:t>
      </w:r>
      <w:r w:rsidRPr="00BD43FC">
        <w:rPr>
          <w:rFonts w:eastAsia="Times New Roman" w:cs="Times New Roman"/>
          <w:szCs w:val="24"/>
        </w:rPr>
        <w:t xml:space="preserve">(Choose two of the most relevant categories </w:t>
      </w:r>
      <w:r w:rsidR="004A14A6">
        <w:rPr>
          <w:rFonts w:eastAsia="Times New Roman" w:cs="Times New Roman"/>
          <w:szCs w:val="24"/>
        </w:rPr>
        <w:t>to</w:t>
      </w:r>
      <w:r w:rsidRPr="00BD43FC">
        <w:rPr>
          <w:rFonts w:eastAsia="Times New Roman" w:cs="Times New Roman"/>
          <w:szCs w:val="24"/>
        </w:rPr>
        <w:t xml:space="preserve"> write abou</w:t>
      </w:r>
      <w:r w:rsidR="004A14A6">
        <w:rPr>
          <w:rFonts w:eastAsia="Times New Roman" w:cs="Times New Roman"/>
          <w:szCs w:val="24"/>
        </w:rPr>
        <w:t>t</w:t>
      </w:r>
      <w:r w:rsidRPr="00BD43FC">
        <w:rPr>
          <w:rFonts w:eastAsia="Times New Roman" w:cs="Times New Roman"/>
          <w:b/>
          <w:bCs/>
          <w:szCs w:val="24"/>
        </w:rPr>
        <w:t xml:space="preserve">): </w:t>
      </w:r>
    </w:p>
    <w:p w14:paraId="6B0FEF74" w14:textId="77777777" w:rsidR="004A14A6" w:rsidRDefault="004A14A6" w:rsidP="006E1A65">
      <w:pPr>
        <w:spacing w:after="0" w:line="240" w:lineRule="auto"/>
        <w:rPr>
          <w:rFonts w:eastAsia="Times New Roman" w:cs="Times New Roman"/>
          <w:szCs w:val="24"/>
        </w:rPr>
        <w:sectPr w:rsidR="004A14A6">
          <w:headerReference w:type="even" r:id="rId6"/>
          <w:headerReference w:type="default" r:id="rId7"/>
          <w:footerReference w:type="even" r:id="rId8"/>
          <w:footerReference w:type="default" r:id="rId9"/>
          <w:pgSz w:w="12240" w:h="15840"/>
          <w:pgMar w:top="1440" w:right="1440" w:bottom="1440" w:left="1440" w:header="720" w:footer="720" w:gutter="0"/>
          <w:cols w:space="720"/>
          <w:docGrid w:linePitch="360"/>
        </w:sectPr>
      </w:pPr>
    </w:p>
    <w:p w14:paraId="1F8927BC" w14:textId="65D9AEB3" w:rsidR="004A14A6" w:rsidRPr="004A14A6" w:rsidRDefault="006E1A65" w:rsidP="004A14A6">
      <w:pPr>
        <w:spacing w:after="0" w:line="240" w:lineRule="auto"/>
        <w:ind w:firstLine="720"/>
        <w:rPr>
          <w:rFonts w:eastAsia="Times New Roman" w:cs="Times New Roman"/>
          <w:szCs w:val="24"/>
        </w:rPr>
      </w:pPr>
      <w:r w:rsidRPr="004A14A6">
        <w:rPr>
          <w:rFonts w:eastAsia="Times New Roman" w:cs="Times New Roman"/>
          <w:szCs w:val="24"/>
        </w:rPr>
        <w:t>Childr</w:t>
      </w:r>
      <w:r w:rsidR="004A14A6" w:rsidRPr="004A14A6">
        <w:rPr>
          <w:rFonts w:eastAsia="Times New Roman" w:cs="Times New Roman"/>
          <w:szCs w:val="24"/>
        </w:rPr>
        <w:t xml:space="preserve">en </w:t>
      </w:r>
    </w:p>
    <w:p w14:paraId="275BC252" w14:textId="77777777" w:rsidR="004A14A6" w:rsidRPr="004A14A6" w:rsidRDefault="006E1A65" w:rsidP="004A14A6">
      <w:pPr>
        <w:spacing w:after="0" w:line="240" w:lineRule="auto"/>
        <w:ind w:firstLine="720"/>
        <w:rPr>
          <w:rFonts w:eastAsia="Times New Roman" w:cs="Times New Roman"/>
          <w:szCs w:val="24"/>
        </w:rPr>
      </w:pPr>
      <w:r w:rsidRPr="004A14A6">
        <w:rPr>
          <w:rFonts w:eastAsia="Times New Roman" w:cs="Times New Roman"/>
          <w:szCs w:val="24"/>
        </w:rPr>
        <w:t xml:space="preserve">Myself as a teacher               </w:t>
      </w:r>
    </w:p>
    <w:p w14:paraId="75B63EED" w14:textId="6BC60932" w:rsidR="006E1A65" w:rsidRPr="004A14A6" w:rsidRDefault="006E1A65" w:rsidP="004A14A6">
      <w:pPr>
        <w:spacing w:after="0" w:line="240" w:lineRule="auto"/>
        <w:ind w:firstLine="720"/>
        <w:rPr>
          <w:rFonts w:eastAsia="Times New Roman" w:cs="Times New Roman"/>
          <w:szCs w:val="24"/>
        </w:rPr>
      </w:pPr>
      <w:r w:rsidRPr="004A14A6">
        <w:rPr>
          <w:rFonts w:eastAsia="Times New Roman" w:cs="Times New Roman"/>
          <w:szCs w:val="24"/>
        </w:rPr>
        <w:t>Teaching as problem solving</w:t>
      </w:r>
    </w:p>
    <w:p w14:paraId="0D686D15" w14:textId="77777777" w:rsidR="004A14A6" w:rsidRPr="004A14A6" w:rsidRDefault="006E1A65" w:rsidP="004A14A6">
      <w:pPr>
        <w:spacing w:after="0" w:line="240" w:lineRule="auto"/>
        <w:ind w:firstLine="720"/>
        <w:rPr>
          <w:rFonts w:eastAsia="Times New Roman" w:cs="Times New Roman"/>
          <w:szCs w:val="24"/>
        </w:rPr>
      </w:pPr>
      <w:r w:rsidRPr="004A14A6">
        <w:rPr>
          <w:rFonts w:eastAsia="Times New Roman" w:cs="Times New Roman"/>
          <w:szCs w:val="24"/>
        </w:rPr>
        <w:t>Communicating with others</w:t>
      </w:r>
      <w:r w:rsidRPr="004A14A6">
        <w:rPr>
          <w:rFonts w:eastAsia="Times New Roman" w:cs="Times New Roman"/>
          <w:szCs w:val="24"/>
        </w:rPr>
        <w:tab/>
      </w:r>
      <w:r w:rsidRPr="004A14A6">
        <w:rPr>
          <w:rFonts w:eastAsia="Times New Roman" w:cs="Times New Roman"/>
          <w:szCs w:val="24"/>
        </w:rPr>
        <w:tab/>
        <w:t xml:space="preserve">  </w:t>
      </w:r>
    </w:p>
    <w:p w14:paraId="59564C83" w14:textId="77777777" w:rsidR="004A14A6" w:rsidRDefault="004A14A6" w:rsidP="006E1A65">
      <w:pPr>
        <w:spacing w:after="0" w:line="240" w:lineRule="auto"/>
        <w:rPr>
          <w:rFonts w:eastAsia="Times New Roman" w:cs="Times New Roman"/>
          <w:szCs w:val="24"/>
        </w:rPr>
      </w:pPr>
    </w:p>
    <w:p w14:paraId="3F1A297A" w14:textId="65CE7BBD" w:rsidR="004A14A6" w:rsidRPr="004A14A6" w:rsidRDefault="006E1A65" w:rsidP="006E1A65">
      <w:pPr>
        <w:spacing w:after="0" w:line="240" w:lineRule="auto"/>
        <w:rPr>
          <w:rFonts w:eastAsia="Times New Roman" w:cs="Times New Roman"/>
          <w:szCs w:val="24"/>
        </w:rPr>
      </w:pPr>
      <w:r w:rsidRPr="004A14A6">
        <w:rPr>
          <w:rFonts w:eastAsia="Times New Roman" w:cs="Times New Roman"/>
          <w:szCs w:val="24"/>
        </w:rPr>
        <w:t>Life in schools</w:t>
      </w:r>
      <w:r w:rsidRPr="004A14A6">
        <w:rPr>
          <w:rFonts w:eastAsia="Times New Roman" w:cs="Times New Roman"/>
          <w:szCs w:val="24"/>
        </w:rPr>
        <w:tab/>
      </w:r>
      <w:r w:rsidRPr="004A14A6">
        <w:rPr>
          <w:rFonts w:eastAsia="Times New Roman" w:cs="Times New Roman"/>
          <w:szCs w:val="24"/>
        </w:rPr>
        <w:tab/>
      </w:r>
      <w:r w:rsidRPr="004A14A6">
        <w:rPr>
          <w:rFonts w:eastAsia="Times New Roman" w:cs="Times New Roman"/>
          <w:szCs w:val="24"/>
        </w:rPr>
        <w:tab/>
      </w:r>
    </w:p>
    <w:p w14:paraId="6B98FB3D" w14:textId="7A2D837C" w:rsidR="006E1A65" w:rsidRPr="004A14A6" w:rsidRDefault="006E1A65" w:rsidP="006E1A65">
      <w:pPr>
        <w:spacing w:after="0" w:line="240" w:lineRule="auto"/>
        <w:rPr>
          <w:rFonts w:eastAsia="Times New Roman" w:cs="Times New Roman"/>
          <w:szCs w:val="24"/>
        </w:rPr>
      </w:pPr>
      <w:r w:rsidRPr="004A14A6">
        <w:rPr>
          <w:rFonts w:eastAsia="Times New Roman" w:cs="Times New Roman"/>
          <w:szCs w:val="24"/>
        </w:rPr>
        <w:t>Assessment</w:t>
      </w:r>
    </w:p>
    <w:p w14:paraId="07A4FCEA" w14:textId="40448D37" w:rsidR="004A14A6" w:rsidRPr="004A14A6" w:rsidRDefault="006E1A65" w:rsidP="006E1A65">
      <w:pPr>
        <w:spacing w:after="0" w:line="240" w:lineRule="auto"/>
        <w:rPr>
          <w:rFonts w:eastAsia="Times New Roman" w:cs="Times New Roman"/>
          <w:szCs w:val="24"/>
        </w:rPr>
      </w:pPr>
      <w:r w:rsidRPr="004A14A6">
        <w:rPr>
          <w:rFonts w:eastAsia="Times New Roman" w:cs="Times New Roman"/>
          <w:szCs w:val="24"/>
        </w:rPr>
        <w:t>Working with diverse learners</w:t>
      </w:r>
      <w:r w:rsidRPr="004A14A6">
        <w:rPr>
          <w:rFonts w:eastAsia="Times New Roman" w:cs="Times New Roman"/>
          <w:szCs w:val="24"/>
        </w:rPr>
        <w:tab/>
      </w:r>
      <w:r w:rsidRPr="004A14A6">
        <w:rPr>
          <w:rFonts w:eastAsia="Times New Roman" w:cs="Times New Roman"/>
          <w:szCs w:val="24"/>
        </w:rPr>
        <w:tab/>
        <w:t xml:space="preserve">                       </w:t>
      </w:r>
    </w:p>
    <w:p w14:paraId="66EB37C9" w14:textId="69B609DB" w:rsidR="006E1A65" w:rsidRPr="004A14A6" w:rsidRDefault="006E1A65" w:rsidP="006E1A65">
      <w:pPr>
        <w:spacing w:after="0" w:line="240" w:lineRule="auto"/>
        <w:rPr>
          <w:rFonts w:eastAsia="Times New Roman" w:cs="Times New Roman"/>
          <w:szCs w:val="24"/>
        </w:rPr>
      </w:pPr>
      <w:r w:rsidRPr="004A14A6">
        <w:rPr>
          <w:rFonts w:eastAsia="Times New Roman" w:cs="Times New Roman"/>
          <w:szCs w:val="24"/>
        </w:rPr>
        <w:t>Collaboration with families</w:t>
      </w:r>
    </w:p>
    <w:p w14:paraId="55FB74CA" w14:textId="77777777" w:rsidR="004A14A6" w:rsidRDefault="004A14A6" w:rsidP="006E1A65">
      <w:pPr>
        <w:widowControl w:val="0"/>
        <w:spacing w:before="100" w:after="100" w:line="240" w:lineRule="auto"/>
        <w:jc w:val="center"/>
        <w:rPr>
          <w:rFonts w:eastAsia="Times New Roman" w:cs="Times New Roman"/>
          <w:b/>
          <w:sz w:val="20"/>
          <w:szCs w:val="20"/>
        </w:rPr>
      </w:pPr>
    </w:p>
    <w:p w14:paraId="17A310F6" w14:textId="19E79CD2" w:rsidR="004A14A6" w:rsidRDefault="004A14A6" w:rsidP="004A14A6">
      <w:pPr>
        <w:widowControl w:val="0"/>
        <w:spacing w:before="100" w:after="100" w:line="240" w:lineRule="auto"/>
        <w:rPr>
          <w:rFonts w:eastAsia="Times New Roman" w:cs="Times New Roman"/>
          <w:b/>
          <w:sz w:val="20"/>
          <w:szCs w:val="20"/>
        </w:rPr>
        <w:sectPr w:rsidR="004A14A6" w:rsidSect="004A14A6">
          <w:type w:val="continuous"/>
          <w:pgSz w:w="12240" w:h="15840"/>
          <w:pgMar w:top="1440" w:right="1440" w:bottom="1440" w:left="1440" w:header="720" w:footer="720" w:gutter="0"/>
          <w:cols w:num="2" w:space="720"/>
          <w:docGrid w:linePitch="360"/>
        </w:sectPr>
      </w:pPr>
    </w:p>
    <w:p w14:paraId="68C8181F" w14:textId="5D621A98" w:rsidR="006E1A65" w:rsidRDefault="006E1A65" w:rsidP="006E1A65">
      <w:pPr>
        <w:widowControl w:val="0"/>
        <w:spacing w:before="100" w:after="100" w:line="240" w:lineRule="auto"/>
        <w:jc w:val="center"/>
        <w:rPr>
          <w:rFonts w:eastAsia="Times New Roman" w:cs="Times New Roman"/>
          <w:b/>
          <w:sz w:val="20"/>
          <w:szCs w:val="20"/>
        </w:rPr>
      </w:pPr>
    </w:p>
    <w:sectPr w:rsidR="006E1A65" w:rsidSect="004A14A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B2884" w14:textId="77777777" w:rsidR="00B461C5" w:rsidRDefault="00B461C5" w:rsidP="00937EB1">
      <w:pPr>
        <w:spacing w:after="0" w:line="240" w:lineRule="auto"/>
      </w:pPr>
      <w:r>
        <w:separator/>
      </w:r>
    </w:p>
  </w:endnote>
  <w:endnote w:type="continuationSeparator" w:id="0">
    <w:p w14:paraId="71C089EF" w14:textId="77777777" w:rsidR="00B461C5" w:rsidRDefault="00B461C5" w:rsidP="00937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446E9" w14:textId="77777777" w:rsidR="00937EB1" w:rsidRDefault="00937EB1" w:rsidP="00F63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614297" w14:textId="77777777" w:rsidR="00937EB1" w:rsidRDefault="00937EB1" w:rsidP="00937E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4070E" w14:textId="77777777" w:rsidR="00937EB1" w:rsidRDefault="00937EB1" w:rsidP="00F63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C7ADB83" w14:textId="77777777" w:rsidR="00937EB1" w:rsidRDefault="00937EB1" w:rsidP="00937E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36FA6" w14:textId="77777777" w:rsidR="00B461C5" w:rsidRDefault="00B461C5" w:rsidP="00937EB1">
      <w:pPr>
        <w:spacing w:after="0" w:line="240" w:lineRule="auto"/>
      </w:pPr>
      <w:r>
        <w:separator/>
      </w:r>
    </w:p>
  </w:footnote>
  <w:footnote w:type="continuationSeparator" w:id="0">
    <w:p w14:paraId="5BECD2B1" w14:textId="77777777" w:rsidR="00B461C5" w:rsidRDefault="00B461C5" w:rsidP="00937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1333D" w14:textId="77777777" w:rsidR="00937EB1" w:rsidRDefault="00937EB1" w:rsidP="00F63F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072F60" w14:textId="77777777" w:rsidR="00937EB1" w:rsidRDefault="00937EB1" w:rsidP="00937EB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A101B" w14:textId="4DA082B5" w:rsidR="00937EB1" w:rsidRDefault="004A14A6" w:rsidP="004A14A6">
    <w:pPr>
      <w:pStyle w:val="Header"/>
      <w:ind w:right="360"/>
    </w:pPr>
    <w:r>
      <w:t>Student Teacher: _____________________ University Supervisor</w:t>
    </w:r>
    <w:r w:rsidR="00937EB1">
      <w:t xml:space="preserve">: ____________________   Date: __________ </w:t>
    </w:r>
    <w:r w:rsidR="00937EB1">
      <w:tab/>
      <w:t xml:space="preserve">   Observation # 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4B5"/>
    <w:rsid w:val="00056269"/>
    <w:rsid w:val="0009163E"/>
    <w:rsid w:val="00310BA4"/>
    <w:rsid w:val="004A14A6"/>
    <w:rsid w:val="006B4FAA"/>
    <w:rsid w:val="006C1203"/>
    <w:rsid w:val="006E1A65"/>
    <w:rsid w:val="00714325"/>
    <w:rsid w:val="007C75C2"/>
    <w:rsid w:val="007E7997"/>
    <w:rsid w:val="008A5561"/>
    <w:rsid w:val="00937EB1"/>
    <w:rsid w:val="00B461C5"/>
    <w:rsid w:val="00BA5AAE"/>
    <w:rsid w:val="00BE04B5"/>
    <w:rsid w:val="00C83E48"/>
    <w:rsid w:val="00CF7450"/>
    <w:rsid w:val="00FC5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256F99"/>
  <w15:docId w15:val="{749044FB-E68F-AD44-B0C5-A8771530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4B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Normal"/>
    <w:rsid w:val="00714325"/>
    <w:pPr>
      <w:widowControl w:val="0"/>
      <w:spacing w:after="0" w:line="240" w:lineRule="auto"/>
    </w:pPr>
    <w:rPr>
      <w:rFonts w:ascii="Times" w:eastAsia="Times New Roman" w:hAnsi="Times" w:cs="Times New Roman"/>
      <w:szCs w:val="20"/>
    </w:rPr>
  </w:style>
  <w:style w:type="paragraph" w:styleId="Header">
    <w:name w:val="header"/>
    <w:basedOn w:val="Normal"/>
    <w:link w:val="HeaderChar"/>
    <w:uiPriority w:val="99"/>
    <w:unhideWhenUsed/>
    <w:rsid w:val="00937EB1"/>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7EB1"/>
    <w:rPr>
      <w:rFonts w:ascii="Times New Roman" w:hAnsi="Times New Roman"/>
      <w:sz w:val="24"/>
    </w:rPr>
  </w:style>
  <w:style w:type="paragraph" w:styleId="Footer">
    <w:name w:val="footer"/>
    <w:basedOn w:val="Normal"/>
    <w:link w:val="FooterChar"/>
    <w:uiPriority w:val="99"/>
    <w:unhideWhenUsed/>
    <w:rsid w:val="00937EB1"/>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7EB1"/>
    <w:rPr>
      <w:rFonts w:ascii="Times New Roman" w:hAnsi="Times New Roman"/>
      <w:sz w:val="24"/>
    </w:rPr>
  </w:style>
  <w:style w:type="character" w:styleId="PageNumber">
    <w:name w:val="page number"/>
    <w:basedOn w:val="DefaultParagraphFont"/>
    <w:uiPriority w:val="99"/>
    <w:semiHidden/>
    <w:unhideWhenUsed/>
    <w:rsid w:val="00937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NMSU</dc:creator>
  <cp:lastModifiedBy>Leanna Lucero</cp:lastModifiedBy>
  <cp:revision>4</cp:revision>
  <cp:lastPrinted>2018-11-14T23:43:00Z</cp:lastPrinted>
  <dcterms:created xsi:type="dcterms:W3CDTF">2017-05-31T20:47:00Z</dcterms:created>
  <dcterms:modified xsi:type="dcterms:W3CDTF">2020-08-19T21:29:00Z</dcterms:modified>
</cp:coreProperties>
</file>